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CC" w:rsidRPr="00246CCC" w:rsidRDefault="00246CCC" w:rsidP="00246CCC">
      <w:pPr>
        <w:shd w:val="clear" w:color="auto" w:fill="FFFFFF"/>
        <w:spacing w:after="0" w:line="240" w:lineRule="auto"/>
        <w:outlineLvl w:val="0"/>
        <w:rPr>
          <w:rFonts w:ascii="Arial" w:eastAsia="Times New Roman" w:hAnsi="Arial" w:cs="Arial"/>
          <w:color w:val="373737"/>
          <w:kern w:val="36"/>
          <w:sz w:val="53"/>
          <w:szCs w:val="53"/>
          <w:lang w:eastAsia="ru-RU"/>
        </w:rPr>
      </w:pPr>
      <w:bookmarkStart w:id="0" w:name="_GoBack"/>
      <w:r w:rsidRPr="00246CCC">
        <w:rPr>
          <w:rFonts w:ascii="Arial" w:eastAsia="Times New Roman" w:hAnsi="Arial" w:cs="Arial"/>
          <w:color w:val="373737"/>
          <w:kern w:val="36"/>
          <w:sz w:val="53"/>
          <w:szCs w:val="53"/>
          <w:lang w:eastAsia="ru-RU"/>
        </w:rPr>
        <w:t>Федеральный закон Российской Федерации от 30 декабря 2004 г. N 214-ФЗ</w:t>
      </w:r>
    </w:p>
    <w:bookmarkEnd w:id="0"/>
    <w:p w:rsidR="00246CCC" w:rsidRPr="00246CCC" w:rsidRDefault="00246CCC" w:rsidP="00246CCC">
      <w:pPr>
        <w:shd w:val="clear" w:color="auto" w:fill="FFFFFF"/>
        <w:spacing w:after="0" w:line="240" w:lineRule="auto"/>
        <w:outlineLvl w:val="1"/>
        <w:rPr>
          <w:rFonts w:ascii="Arial" w:eastAsia="Times New Roman" w:hAnsi="Arial" w:cs="Arial"/>
          <w:color w:val="373737"/>
          <w:sz w:val="29"/>
          <w:szCs w:val="29"/>
          <w:lang w:eastAsia="ru-RU"/>
        </w:rPr>
      </w:pPr>
      <w:r w:rsidRPr="00246CCC">
        <w:rPr>
          <w:rFonts w:ascii="Arial" w:eastAsia="Times New Roman" w:hAnsi="Arial" w:cs="Arial"/>
          <w:color w:val="373737"/>
          <w:sz w:val="29"/>
          <w:szCs w:val="29"/>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5" w:anchor="comments" w:history="1">
        <w:r w:rsidRPr="00246CCC">
          <w:rPr>
            <w:rFonts w:ascii="Arial" w:eastAsia="Times New Roman" w:hAnsi="Arial" w:cs="Arial"/>
            <w:color w:val="FFFFFF"/>
            <w:sz w:val="14"/>
            <w:szCs w:val="14"/>
            <w:bdr w:val="none" w:sz="0" w:space="0" w:color="auto" w:frame="1"/>
            <w:lang w:eastAsia="ru-RU"/>
          </w:rPr>
          <w:t>0</w:t>
        </w:r>
      </w:hyperlink>
    </w:p>
    <w:p w:rsidR="00246CCC" w:rsidRPr="00246CCC" w:rsidRDefault="00246CCC" w:rsidP="00246CCC">
      <w:pPr>
        <w:shd w:val="clear" w:color="auto" w:fill="FFFFFF"/>
        <w:spacing w:after="0" w:line="240" w:lineRule="auto"/>
        <w:rPr>
          <w:rFonts w:ascii="Arial" w:eastAsia="Times New Roman" w:hAnsi="Arial" w:cs="Arial"/>
          <w:color w:val="B5B5B5"/>
          <w:sz w:val="18"/>
          <w:szCs w:val="18"/>
          <w:lang w:eastAsia="ru-RU"/>
        </w:rPr>
      </w:pPr>
    </w:p>
    <w:p w:rsidR="00246CCC" w:rsidRPr="00246CCC" w:rsidRDefault="00246CCC" w:rsidP="00246CCC">
      <w:pPr>
        <w:shd w:val="clear" w:color="auto" w:fill="FFFFFF"/>
        <w:spacing w:after="0" w:line="240" w:lineRule="atLeast"/>
        <w:rPr>
          <w:rFonts w:ascii="Arial" w:eastAsia="Times New Roman" w:hAnsi="Arial" w:cs="Arial"/>
          <w:color w:val="373737"/>
          <w:sz w:val="17"/>
          <w:szCs w:val="17"/>
          <w:lang w:eastAsia="ru-RU"/>
        </w:rPr>
      </w:pPr>
      <w:r w:rsidRPr="00246CCC">
        <w:rPr>
          <w:rFonts w:ascii="Arial" w:eastAsia="Times New Roman" w:hAnsi="Arial" w:cs="Arial"/>
          <w:color w:val="B5B5B5"/>
          <w:sz w:val="18"/>
          <w:szCs w:val="18"/>
          <w:lang w:eastAsia="ru-RU"/>
        </w:rPr>
        <w:t>Опубликовано:</w:t>
      </w:r>
      <w:r w:rsidRPr="00246CCC">
        <w:rPr>
          <w:rFonts w:ascii="Arial" w:eastAsia="Times New Roman" w:hAnsi="Arial" w:cs="Arial"/>
          <w:color w:val="373737"/>
          <w:sz w:val="17"/>
          <w:szCs w:val="17"/>
          <w:lang w:eastAsia="ru-RU"/>
        </w:rPr>
        <w:t> 31 декабря 2004 г. в </w:t>
      </w:r>
      <w:hyperlink r:id="rId6" w:history="1">
        <w:r w:rsidRPr="00246CCC">
          <w:rPr>
            <w:rFonts w:ascii="Arial" w:eastAsia="Times New Roman" w:hAnsi="Arial" w:cs="Arial"/>
            <w:color w:val="344A64"/>
            <w:sz w:val="17"/>
            <w:szCs w:val="17"/>
            <w:bdr w:val="none" w:sz="0" w:space="0" w:color="auto" w:frame="1"/>
            <w:lang w:eastAsia="ru-RU"/>
          </w:rPr>
          <w:t>"РГ" - Федеральный выпуск №3669</w:t>
        </w:r>
      </w:hyperlink>
      <w:r w:rsidRPr="00246CCC">
        <w:rPr>
          <w:rFonts w:ascii="Arial" w:eastAsia="Times New Roman" w:hAnsi="Arial" w:cs="Arial"/>
          <w:color w:val="373737"/>
          <w:sz w:val="17"/>
          <w:szCs w:val="17"/>
          <w:lang w:eastAsia="ru-RU"/>
        </w:rPr>
        <w:t> </w:t>
      </w:r>
    </w:p>
    <w:p w:rsidR="00246CCC" w:rsidRPr="00246CCC" w:rsidRDefault="00246CCC" w:rsidP="00246CCC">
      <w:pPr>
        <w:shd w:val="clear" w:color="auto" w:fill="FFFFFF"/>
        <w:spacing w:before="240" w:after="240" w:line="300" w:lineRule="atLeast"/>
        <w:ind w:left="840"/>
        <w:jc w:val="center"/>
        <w:rPr>
          <w:rFonts w:ascii="Arial" w:eastAsia="Times New Roman" w:hAnsi="Arial" w:cs="Arial"/>
          <w:color w:val="373737"/>
          <w:sz w:val="23"/>
          <w:szCs w:val="23"/>
          <w:lang w:eastAsia="ru-RU"/>
        </w:rPr>
      </w:pPr>
      <w:proofErr w:type="gramStart"/>
      <w:r w:rsidRPr="00246CCC">
        <w:rPr>
          <w:rFonts w:ascii="Arial" w:eastAsia="Times New Roman" w:hAnsi="Arial" w:cs="Arial"/>
          <w:b/>
          <w:bCs/>
          <w:color w:val="373737"/>
          <w:sz w:val="23"/>
          <w:szCs w:val="23"/>
          <w:lang w:eastAsia="ru-RU"/>
        </w:rPr>
        <w:t>Принят</w:t>
      </w:r>
      <w:proofErr w:type="gramEnd"/>
      <w:r w:rsidRPr="00246CCC">
        <w:rPr>
          <w:rFonts w:ascii="Arial" w:eastAsia="Times New Roman" w:hAnsi="Arial" w:cs="Arial"/>
          <w:b/>
          <w:bCs/>
          <w:color w:val="373737"/>
          <w:sz w:val="23"/>
          <w:szCs w:val="23"/>
          <w:lang w:eastAsia="ru-RU"/>
        </w:rPr>
        <w:t xml:space="preserve"> Государственной Думой 22 декабря 2004 года </w:t>
      </w:r>
      <w:r w:rsidRPr="00246CCC">
        <w:rPr>
          <w:rFonts w:ascii="Arial" w:eastAsia="Times New Roman" w:hAnsi="Arial" w:cs="Arial"/>
          <w:b/>
          <w:bCs/>
          <w:color w:val="373737"/>
          <w:sz w:val="23"/>
          <w:szCs w:val="23"/>
          <w:lang w:eastAsia="ru-RU"/>
        </w:rPr>
        <w:br/>
      </w:r>
      <w:r w:rsidRPr="00246CCC">
        <w:rPr>
          <w:rFonts w:ascii="Arial" w:eastAsia="Times New Roman" w:hAnsi="Arial" w:cs="Arial"/>
          <w:b/>
          <w:bCs/>
          <w:color w:val="373737"/>
          <w:sz w:val="23"/>
          <w:szCs w:val="23"/>
          <w:lang w:eastAsia="ru-RU"/>
        </w:rPr>
        <w:br/>
        <w:t>Одобрен Советом Федерации 24 декабря 2004 года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 </w:t>
      </w:r>
      <w:r w:rsidRPr="00246CCC">
        <w:rPr>
          <w:rFonts w:ascii="Arial" w:eastAsia="Times New Roman" w:hAnsi="Arial" w:cs="Arial"/>
          <w:b/>
          <w:bCs/>
          <w:color w:val="373737"/>
          <w:sz w:val="23"/>
          <w:szCs w:val="23"/>
          <w:lang w:eastAsia="ru-RU"/>
        </w:rPr>
        <w:t>Предмет регулирования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1. </w:t>
      </w:r>
      <w:proofErr w:type="gramStart"/>
      <w:r w:rsidRPr="00246CCC">
        <w:rPr>
          <w:rFonts w:ascii="Arial" w:eastAsia="Times New Roman" w:hAnsi="Arial" w:cs="Arial"/>
          <w:color w:val="373737"/>
          <w:sz w:val="23"/>
          <w:szCs w:val="23"/>
          <w:lang w:eastAsia="ru-RU"/>
        </w:rPr>
        <w:t>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права собственности на объекты долевого строительства, а также устанавливает гарантии защиты прав, законных интересов и имущества участников долевого строительства</w:t>
      </w:r>
      <w:proofErr w:type="gramEnd"/>
      <w:r w:rsidRPr="00246CCC">
        <w:rPr>
          <w:rFonts w:ascii="Arial" w:eastAsia="Times New Roman" w:hAnsi="Arial" w:cs="Arial"/>
          <w:color w:val="373737"/>
          <w:sz w:val="23"/>
          <w:szCs w:val="23"/>
          <w:lang w:eastAsia="ru-RU"/>
        </w:rPr>
        <w:t>.</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Кроме предусмотренного частью 1 настоящей статьи случая привлечение денежных средств граждан физическим или юридическим лицом с принятием на себя обязательств, после </w:t>
      </w:r>
      <w:proofErr w:type="gramStart"/>
      <w:r w:rsidRPr="00246CCC">
        <w:rPr>
          <w:rFonts w:ascii="Arial" w:eastAsia="Times New Roman" w:hAnsi="Arial" w:cs="Arial"/>
          <w:color w:val="373737"/>
          <w:sz w:val="23"/>
          <w:szCs w:val="23"/>
          <w:lang w:eastAsia="ru-RU"/>
        </w:rPr>
        <w:t>исполнения</w:t>
      </w:r>
      <w:proofErr w:type="gramEnd"/>
      <w:r w:rsidRPr="00246CCC">
        <w:rPr>
          <w:rFonts w:ascii="Arial" w:eastAsia="Times New Roman" w:hAnsi="Arial" w:cs="Arial"/>
          <w:color w:val="373737"/>
          <w:sz w:val="23"/>
          <w:szCs w:val="23"/>
          <w:lang w:eastAsia="ru-RU"/>
        </w:rPr>
        <w:t xml:space="preserve"> которых у гражданина может возникнуть право собственности на жилое помещение в строящемся (создаваемом) многоквартирном доме, допускается в случаях, если это предусмотрено законодательством Российской Федерации о жилищных накопительных кооперативах.</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 </w:t>
      </w:r>
      <w:r w:rsidRPr="00246CCC">
        <w:rPr>
          <w:rFonts w:ascii="Arial" w:eastAsia="Times New Roman" w:hAnsi="Arial" w:cs="Arial"/>
          <w:b/>
          <w:bCs/>
          <w:color w:val="373737"/>
          <w:sz w:val="23"/>
          <w:szCs w:val="23"/>
          <w:lang w:eastAsia="ru-RU"/>
        </w:rPr>
        <w:t>Основные понятия, используемые в настоящем Федеральном законе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Для целей настоящего Федерального закона используются следующие основные понятия: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246CCC">
        <w:rPr>
          <w:rFonts w:ascii="Arial" w:eastAsia="Times New Roman" w:hAnsi="Arial" w:cs="Arial"/>
          <w:color w:val="373737"/>
          <w:sz w:val="23"/>
          <w:szCs w:val="23"/>
          <w:lang w:eastAsia="ru-RU"/>
        </w:rPr>
        <w:t>1) застройщик - юридическое лицо независимо от его организационно-правовой формы или индивидуальный предприниматель, имеющие в собственности или на праве аренды земельный участок и привлекающие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roofErr w:type="gramEnd"/>
      <w:r w:rsidRPr="00246CCC">
        <w:rPr>
          <w:rFonts w:ascii="Arial" w:eastAsia="Times New Roman" w:hAnsi="Arial" w:cs="Arial"/>
          <w:color w:val="373737"/>
          <w:sz w:val="23"/>
          <w:szCs w:val="23"/>
          <w:lang w:eastAsia="ru-RU"/>
        </w:rPr>
        <w:t xml:space="preserve"> При этом к иным объектам недвижимости относятся гаражи, объекты здравоохранения, общественного питания, предпринимательской </w:t>
      </w:r>
      <w:r w:rsidRPr="00246CCC">
        <w:rPr>
          <w:rFonts w:ascii="Arial" w:eastAsia="Times New Roman" w:hAnsi="Arial" w:cs="Arial"/>
          <w:color w:val="373737"/>
          <w:sz w:val="23"/>
          <w:szCs w:val="23"/>
          <w:lang w:eastAsia="ru-RU"/>
        </w:rPr>
        <w:lastRenderedPageBreak/>
        <w:t>деятельности, торговли, культуры и иные объекты недвижимости, за исключением объектов производственного назначения;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объект долевого строительства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3. </w:t>
      </w:r>
      <w:r w:rsidRPr="00246CCC">
        <w:rPr>
          <w:rFonts w:ascii="Arial" w:eastAsia="Times New Roman" w:hAnsi="Arial" w:cs="Arial"/>
          <w:b/>
          <w:bCs/>
          <w:color w:val="373737"/>
          <w:sz w:val="23"/>
          <w:szCs w:val="23"/>
          <w:lang w:eastAsia="ru-RU"/>
        </w:rPr>
        <w:t>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1. </w:t>
      </w:r>
      <w:proofErr w:type="gramStart"/>
      <w:r w:rsidRPr="00246CCC">
        <w:rPr>
          <w:rFonts w:ascii="Arial" w:eastAsia="Times New Roman" w:hAnsi="Arial" w:cs="Arial"/>
          <w:color w:val="373737"/>
          <w:sz w:val="23"/>
          <w:szCs w:val="23"/>
          <w:lang w:eastAsia="ru-RU"/>
        </w:rPr>
        <w:t>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и (или) размещения проектной декларации в соответствии с настоящим Федеральным законом и государственной регистрации права собственности или права аренды застройщика на земельный участок, предоставленный для строительства (создания) многоквартирного дома и (или) иных</w:t>
      </w:r>
      <w:proofErr w:type="gramEnd"/>
      <w:r w:rsidRPr="00246CCC">
        <w:rPr>
          <w:rFonts w:ascii="Arial" w:eastAsia="Times New Roman" w:hAnsi="Arial" w:cs="Arial"/>
          <w:color w:val="373737"/>
          <w:sz w:val="23"/>
          <w:szCs w:val="23"/>
          <w:lang w:eastAsia="ru-RU"/>
        </w:rPr>
        <w:t xml:space="preserve"> объектов недвижимости, в состав которых будут входить объекты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Право на привлечение денежных средств граждан для строительства (создания) многоквартирного дома с принятием на себя обязательств, после </w:t>
      </w:r>
      <w:proofErr w:type="gramStart"/>
      <w:r w:rsidRPr="00246CCC">
        <w:rPr>
          <w:rFonts w:ascii="Arial" w:eastAsia="Times New Roman" w:hAnsi="Arial" w:cs="Arial"/>
          <w:color w:val="373737"/>
          <w:sz w:val="23"/>
          <w:szCs w:val="23"/>
          <w:lang w:eastAsia="ru-RU"/>
        </w:rPr>
        <w:t>исполнения</w:t>
      </w:r>
      <w:proofErr w:type="gramEnd"/>
      <w:r w:rsidRPr="00246CCC">
        <w:rPr>
          <w:rFonts w:ascii="Arial" w:eastAsia="Times New Roman" w:hAnsi="Arial" w:cs="Arial"/>
          <w:color w:val="373737"/>
          <w:sz w:val="23"/>
          <w:szCs w:val="23"/>
          <w:lang w:eastAsia="ru-RU"/>
        </w:rPr>
        <w:t xml:space="preserve"> которых у гражданина может возникнуть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3. В случае привлечения денежных средств гражданина для строительства (создания) многоквартирного дома с принятием на себя обязательств, после </w:t>
      </w:r>
      <w:proofErr w:type="gramStart"/>
      <w:r w:rsidRPr="00246CCC">
        <w:rPr>
          <w:rFonts w:ascii="Arial" w:eastAsia="Times New Roman" w:hAnsi="Arial" w:cs="Arial"/>
          <w:color w:val="373737"/>
          <w:sz w:val="23"/>
          <w:szCs w:val="23"/>
          <w:lang w:eastAsia="ru-RU"/>
        </w:rPr>
        <w:t>исполнения</w:t>
      </w:r>
      <w:proofErr w:type="gramEnd"/>
      <w:r w:rsidRPr="00246CCC">
        <w:rPr>
          <w:rFonts w:ascii="Arial" w:eastAsia="Times New Roman" w:hAnsi="Arial" w:cs="Arial"/>
          <w:color w:val="373737"/>
          <w:sz w:val="23"/>
          <w:szCs w:val="23"/>
          <w:lang w:eastAsia="ru-RU"/>
        </w:rPr>
        <w:t xml:space="preserve"> которых у гражданина может возникнуть право собственности на жилое помещение в строящемся (создаваемом) многоквартирном доме, лицом, не имеющим на это права в соответствии с настоящим Федеральным законом, гражданин может потребовать от данного лица немедленного возврата переданных ему денежных средств, а также уплаты предусмотренных статьей 395 Гражданского кодекса Российской Федерации процентов в двойном размере на сумму этих средств и возмещения сверх суммы процентов причиненных гражданину убытков.</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4. </w:t>
      </w:r>
      <w:r w:rsidRPr="00246CCC">
        <w:rPr>
          <w:rFonts w:ascii="Arial" w:eastAsia="Times New Roman" w:hAnsi="Arial" w:cs="Arial"/>
          <w:b/>
          <w:bCs/>
          <w:color w:val="373737"/>
          <w:sz w:val="23"/>
          <w:szCs w:val="23"/>
          <w:lang w:eastAsia="ru-RU"/>
        </w:rPr>
        <w:t>Договор участия в долевом строительстве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1. </w:t>
      </w:r>
      <w:proofErr w:type="gramStart"/>
      <w:r w:rsidRPr="00246CCC">
        <w:rPr>
          <w:rFonts w:ascii="Arial" w:eastAsia="Times New Roman" w:hAnsi="Arial" w:cs="Arial"/>
          <w:color w:val="373737"/>
          <w:sz w:val="23"/>
          <w:szCs w:val="23"/>
          <w:lang w:eastAsia="ru-RU"/>
        </w:rPr>
        <w:t xml:space="preserve">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w:t>
      </w:r>
      <w:r w:rsidRPr="00246CCC">
        <w:rPr>
          <w:rFonts w:ascii="Arial" w:eastAsia="Times New Roman" w:hAnsi="Arial" w:cs="Arial"/>
          <w:color w:val="373737"/>
          <w:sz w:val="23"/>
          <w:szCs w:val="23"/>
          <w:lang w:eastAsia="ru-RU"/>
        </w:rPr>
        <w:lastRenderedPageBreak/>
        <w:t>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w:t>
      </w:r>
      <w:proofErr w:type="gramEnd"/>
      <w:r w:rsidRPr="00246CCC">
        <w:rPr>
          <w:rFonts w:ascii="Arial" w:eastAsia="Times New Roman" w:hAnsi="Arial" w:cs="Arial"/>
          <w:color w:val="373737"/>
          <w:sz w:val="23"/>
          <w:szCs w:val="23"/>
          <w:lang w:eastAsia="ru-RU"/>
        </w:rPr>
        <w:t xml:space="preserve">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Правительство Российской Федерации вправе издавать правила, обязательные для сторон договора при его заключении и исполнении.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Договор заключается в письменной форме, подлежит государственной регистрации и считается заключенным с момента такой регистрации.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Договор должен содержать:</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срок передачи застройщиком объекта долевого строительства участнику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цену договора, сроки и порядок ее уплаты;</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гарантийный срок на объект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При отсутствии в договоре условий, предусмотренных частью 4 настоящей статьи, такой договор считается незаключенным.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Статья 5. </w:t>
      </w:r>
      <w:r w:rsidRPr="00246CCC">
        <w:rPr>
          <w:rFonts w:ascii="Arial" w:eastAsia="Times New Roman" w:hAnsi="Arial" w:cs="Arial"/>
          <w:b/>
          <w:bCs/>
          <w:color w:val="373737"/>
          <w:sz w:val="23"/>
          <w:szCs w:val="23"/>
          <w:lang w:eastAsia="ru-RU"/>
        </w:rPr>
        <w:t>Цена договора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В случае</w:t>
      </w:r>
      <w:proofErr w:type="gramStart"/>
      <w:r w:rsidRPr="00246CCC">
        <w:rPr>
          <w:rFonts w:ascii="Arial" w:eastAsia="Times New Roman" w:hAnsi="Arial" w:cs="Arial"/>
          <w:color w:val="373737"/>
          <w:sz w:val="23"/>
          <w:szCs w:val="23"/>
          <w:lang w:eastAsia="ru-RU"/>
        </w:rPr>
        <w:t>,</w:t>
      </w:r>
      <w:proofErr w:type="gramEnd"/>
      <w:r w:rsidRPr="00246CCC">
        <w:rPr>
          <w:rFonts w:ascii="Arial" w:eastAsia="Times New Roman" w:hAnsi="Arial" w:cs="Arial"/>
          <w:color w:val="373737"/>
          <w:sz w:val="23"/>
          <w:szCs w:val="23"/>
          <w:lang w:eastAsia="ru-RU"/>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три месяца является основанием для предъявления застройщиком требования о расторжении договора в судебном порядке.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В случае</w:t>
      </w:r>
      <w:proofErr w:type="gramStart"/>
      <w:r w:rsidRPr="00246CCC">
        <w:rPr>
          <w:rFonts w:ascii="Arial" w:eastAsia="Times New Roman" w:hAnsi="Arial" w:cs="Arial"/>
          <w:color w:val="373737"/>
          <w:sz w:val="23"/>
          <w:szCs w:val="23"/>
          <w:lang w:eastAsia="ru-RU"/>
        </w:rPr>
        <w:t>,</w:t>
      </w:r>
      <w:proofErr w:type="gramEnd"/>
      <w:r w:rsidRPr="00246CCC">
        <w:rPr>
          <w:rFonts w:ascii="Arial" w:eastAsia="Times New Roman" w:hAnsi="Arial" w:cs="Arial"/>
          <w:color w:val="373737"/>
          <w:sz w:val="23"/>
          <w:szCs w:val="23"/>
          <w:lang w:eastAsia="ru-RU"/>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три месяца, является основанием для предъявления застройщиком требования о расторжении договора в судебном порядке.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w:t>
      </w:r>
      <w:proofErr w:type="spellStart"/>
      <w:r w:rsidRPr="00246CCC">
        <w:rPr>
          <w:rFonts w:ascii="Arial" w:eastAsia="Times New Roman" w:hAnsi="Arial" w:cs="Arial"/>
          <w:color w:val="373737"/>
          <w:sz w:val="23"/>
          <w:szCs w:val="23"/>
          <w:lang w:eastAsia="ru-RU"/>
        </w:rPr>
        <w:t>стопятидесятой</w:t>
      </w:r>
      <w:proofErr w:type="spellEnd"/>
      <w:r w:rsidRPr="00246CCC">
        <w:rPr>
          <w:rFonts w:ascii="Arial" w:eastAsia="Times New Roman" w:hAnsi="Arial" w:cs="Arial"/>
          <w:color w:val="373737"/>
          <w:sz w:val="23"/>
          <w:szCs w:val="23"/>
          <w:lang w:eastAsia="ru-RU"/>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6. </w:t>
      </w:r>
      <w:r w:rsidRPr="00246CCC">
        <w:rPr>
          <w:rFonts w:ascii="Arial" w:eastAsia="Times New Roman" w:hAnsi="Arial" w:cs="Arial"/>
          <w:b/>
          <w:bCs/>
          <w:color w:val="373737"/>
          <w:sz w:val="23"/>
          <w:szCs w:val="23"/>
          <w:lang w:eastAsia="ru-RU"/>
        </w:rPr>
        <w:t>Срок передачи застройщиком объекта долевого строительства участнику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Застройщик обязан передать участнику долевого строительства объект долевого строительства не позднее срока, предусмотренного договором. При этом срок передачи застройщиком объектов долевого строительства должен быть единым для всех участников долевого строительства, за исключением случая, установленного частью 3 настоящей статьи.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w:t>
      </w:r>
      <w:r w:rsidRPr="00246CCC">
        <w:rPr>
          <w:rFonts w:ascii="Arial" w:eastAsia="Times New Roman" w:hAnsi="Arial" w:cs="Arial"/>
          <w:color w:val="373737"/>
          <w:sz w:val="23"/>
          <w:szCs w:val="23"/>
          <w:lang w:eastAsia="ru-RU"/>
        </w:rPr>
        <w:lastRenderedPageBreak/>
        <w:t xml:space="preserve">размере одной </w:t>
      </w:r>
      <w:proofErr w:type="spellStart"/>
      <w:r w:rsidRPr="00246CCC">
        <w:rPr>
          <w:rFonts w:ascii="Arial" w:eastAsia="Times New Roman" w:hAnsi="Arial" w:cs="Arial"/>
          <w:color w:val="373737"/>
          <w:sz w:val="23"/>
          <w:szCs w:val="23"/>
          <w:lang w:eastAsia="ru-RU"/>
        </w:rPr>
        <w:t>семидесятипятой</w:t>
      </w:r>
      <w:proofErr w:type="spellEnd"/>
      <w:r w:rsidRPr="00246CCC">
        <w:rPr>
          <w:rFonts w:ascii="Arial" w:eastAsia="Times New Roman" w:hAnsi="Arial" w:cs="Arial"/>
          <w:color w:val="373737"/>
          <w:sz w:val="23"/>
          <w:szCs w:val="23"/>
          <w:lang w:eastAsia="ru-RU"/>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В случае</w:t>
      </w:r>
      <w:proofErr w:type="gramStart"/>
      <w:r w:rsidRPr="00246CCC">
        <w:rPr>
          <w:rFonts w:ascii="Arial" w:eastAsia="Times New Roman" w:hAnsi="Arial" w:cs="Arial"/>
          <w:color w:val="373737"/>
          <w:sz w:val="23"/>
          <w:szCs w:val="23"/>
          <w:lang w:eastAsia="ru-RU"/>
        </w:rPr>
        <w:t>,</w:t>
      </w:r>
      <w:proofErr w:type="gramEnd"/>
      <w:r w:rsidRPr="00246CCC">
        <w:rPr>
          <w:rFonts w:ascii="Arial" w:eastAsia="Times New Roman" w:hAnsi="Arial" w:cs="Arial"/>
          <w:color w:val="373737"/>
          <w:sz w:val="23"/>
          <w:szCs w:val="23"/>
          <w:lang w:eastAsia="ru-RU"/>
        </w:rP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7. </w:t>
      </w:r>
      <w:r w:rsidRPr="00246CCC">
        <w:rPr>
          <w:rFonts w:ascii="Arial" w:eastAsia="Times New Roman" w:hAnsi="Arial" w:cs="Arial"/>
          <w:b/>
          <w:bCs/>
          <w:color w:val="373737"/>
          <w:sz w:val="23"/>
          <w:szCs w:val="23"/>
          <w:lang w:eastAsia="ru-RU"/>
        </w:rPr>
        <w:t>Гарантии качества, предусмотренные договором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Застройщик обязан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В случае</w:t>
      </w:r>
      <w:proofErr w:type="gramStart"/>
      <w:r w:rsidRPr="00246CCC">
        <w:rPr>
          <w:rFonts w:ascii="Arial" w:eastAsia="Times New Roman" w:hAnsi="Arial" w:cs="Arial"/>
          <w:color w:val="373737"/>
          <w:sz w:val="23"/>
          <w:szCs w:val="23"/>
          <w:lang w:eastAsia="ru-RU"/>
        </w:rPr>
        <w:t>,</w:t>
      </w:r>
      <w:proofErr w:type="gramEnd"/>
      <w:r w:rsidRPr="00246CCC">
        <w:rPr>
          <w:rFonts w:ascii="Arial" w:eastAsia="Times New Roman" w:hAnsi="Arial" w:cs="Arial"/>
          <w:color w:val="373737"/>
          <w:sz w:val="23"/>
          <w:szCs w:val="23"/>
          <w:lang w:eastAsia="ru-RU"/>
        </w:rPr>
        <w:t xml:space="preserve">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безвозмездного устранения недостатков в разумный срок;</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соразмерного уменьшения цены договора;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возмещения своих расходов на устранение недостатков.</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Условия договора об освобождении застройщика от ответственности за недостатки объекта долевого строительства являются ничтожными.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Гарантийный срок для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участнику долевого строительства, если иное не предусмотрено договором.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8. </w:t>
      </w:r>
      <w:r w:rsidRPr="00246CCC">
        <w:rPr>
          <w:rFonts w:ascii="Arial" w:eastAsia="Times New Roman" w:hAnsi="Arial" w:cs="Arial"/>
          <w:b/>
          <w:bCs/>
          <w:color w:val="373737"/>
          <w:sz w:val="23"/>
          <w:szCs w:val="23"/>
          <w:lang w:eastAsia="ru-RU"/>
        </w:rPr>
        <w:t>Передача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1. </w:t>
      </w:r>
      <w:proofErr w:type="gramStart"/>
      <w:r w:rsidRPr="00246CCC">
        <w:rPr>
          <w:rFonts w:ascii="Arial" w:eastAsia="Times New Roman" w:hAnsi="Arial" w:cs="Arial"/>
          <w:color w:val="373737"/>
          <w:sz w:val="23"/>
          <w:szCs w:val="23"/>
          <w:lang w:eastAsia="ru-RU"/>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в течение двух месяцев, но не позднее предусмотренного договором срока.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4. </w:t>
      </w:r>
      <w:proofErr w:type="gramStart"/>
      <w:r w:rsidRPr="00246CCC">
        <w:rPr>
          <w:rFonts w:ascii="Arial" w:eastAsia="Times New Roman" w:hAnsi="Arial" w:cs="Arial"/>
          <w:color w:val="373737"/>
          <w:sz w:val="23"/>
          <w:szCs w:val="23"/>
          <w:lang w:eastAsia="ru-RU"/>
        </w:rPr>
        <w:t>Участник долевого строительства, получивший сообщение застройщика о завершении строительства (создании) многоквартирного дома и (или) иного объекта недвижимости в соответствии с договором и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5. </w:t>
      </w:r>
      <w:proofErr w:type="gramStart"/>
      <w:r w:rsidRPr="00246CCC">
        <w:rPr>
          <w:rFonts w:ascii="Arial" w:eastAsia="Times New Roman" w:hAnsi="Arial" w:cs="Arial"/>
          <w:color w:val="373737"/>
          <w:sz w:val="23"/>
          <w:szCs w:val="23"/>
          <w:lang w:eastAsia="ru-RU"/>
        </w:rPr>
        <w:t>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w:t>
      </w:r>
      <w:proofErr w:type="gramEnd"/>
      <w:r w:rsidRPr="00246CCC">
        <w:rPr>
          <w:rFonts w:ascii="Arial" w:eastAsia="Times New Roman" w:hAnsi="Arial" w:cs="Arial"/>
          <w:color w:val="373737"/>
          <w:sz w:val="23"/>
          <w:szCs w:val="23"/>
          <w:lang w:eastAsia="ru-RU"/>
        </w:rPr>
        <w:t xml:space="preserve"> 7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9. </w:t>
      </w:r>
      <w:r w:rsidRPr="00246CCC">
        <w:rPr>
          <w:rFonts w:ascii="Arial" w:eastAsia="Times New Roman" w:hAnsi="Arial" w:cs="Arial"/>
          <w:b/>
          <w:bCs/>
          <w:color w:val="373737"/>
          <w:sz w:val="23"/>
          <w:szCs w:val="23"/>
          <w:lang w:eastAsia="ru-RU"/>
        </w:rPr>
        <w:t>Односторонний отказ от исполнения договора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Участник долевого строительства в одностороннем порядке вправе отказаться от исполнения договора в случае: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неисполнения застройщиком обязательства по передаче объекта долевого строительства в предусмотренный договором срок;</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3)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изменения назначения общего имущества и (или) нежилых помещений, входящих в состав многоквартирного дома и (или) иного объекта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неисполнения застройщиком обязанностей, предусмотренных частью 2 статьи 7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6) существенного нарушения требований к качеству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7) в иных предусмотренных договором случаях.</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w:t>
      </w:r>
      <w:proofErr w:type="gramStart"/>
      <w:r w:rsidRPr="00246CCC">
        <w:rPr>
          <w:rFonts w:ascii="Arial" w:eastAsia="Times New Roman" w:hAnsi="Arial" w:cs="Arial"/>
          <w:color w:val="373737"/>
          <w:sz w:val="23"/>
          <w:szCs w:val="23"/>
          <w:lang w:eastAsia="ru-RU"/>
        </w:rPr>
        <w:t xml:space="preserve">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w:t>
      </w:r>
      <w:proofErr w:type="spellStart"/>
      <w:r w:rsidRPr="00246CCC">
        <w:rPr>
          <w:rFonts w:ascii="Arial" w:eastAsia="Times New Roman" w:hAnsi="Arial" w:cs="Arial"/>
          <w:color w:val="373737"/>
          <w:sz w:val="23"/>
          <w:szCs w:val="23"/>
          <w:lang w:eastAsia="ru-RU"/>
        </w:rPr>
        <w:t>стопятидесятой</w:t>
      </w:r>
      <w:proofErr w:type="spellEnd"/>
      <w:r w:rsidRPr="00246CCC">
        <w:rPr>
          <w:rFonts w:ascii="Arial" w:eastAsia="Times New Roman" w:hAnsi="Arial" w:cs="Arial"/>
          <w:color w:val="373737"/>
          <w:sz w:val="23"/>
          <w:szCs w:val="23"/>
          <w:lang w:eastAsia="ru-RU"/>
        </w:rPr>
        <w:t xml:space="preserve">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r w:rsidRPr="00246CCC">
        <w:rPr>
          <w:rFonts w:ascii="Arial" w:eastAsia="Times New Roman" w:hAnsi="Arial" w:cs="Arial"/>
          <w:color w:val="373737"/>
          <w:sz w:val="23"/>
          <w:szCs w:val="23"/>
          <w:lang w:eastAsia="ru-RU"/>
        </w:rPr>
        <w:t xml:space="preserve"> Указанные проценты начисляются со дня внесения участником долевого строительства денежных средств или части денежных сре</w:t>
      </w:r>
      <w:proofErr w:type="gramStart"/>
      <w:r w:rsidRPr="00246CCC">
        <w:rPr>
          <w:rFonts w:ascii="Arial" w:eastAsia="Times New Roman" w:hAnsi="Arial" w:cs="Arial"/>
          <w:color w:val="373737"/>
          <w:sz w:val="23"/>
          <w:szCs w:val="23"/>
          <w:lang w:eastAsia="ru-RU"/>
        </w:rPr>
        <w:t>дств в сч</w:t>
      </w:r>
      <w:proofErr w:type="gramEnd"/>
      <w:r w:rsidRPr="00246CCC">
        <w:rPr>
          <w:rFonts w:ascii="Arial" w:eastAsia="Times New Roman" w:hAnsi="Arial" w:cs="Arial"/>
          <w:color w:val="373737"/>
          <w:sz w:val="23"/>
          <w:szCs w:val="23"/>
          <w:lang w:eastAsia="ru-RU"/>
        </w:rPr>
        <w:t>ет цены договора до дня их возврата застройщиком участнику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10. </w:t>
      </w:r>
      <w:r w:rsidRPr="00246CCC">
        <w:rPr>
          <w:rFonts w:ascii="Arial" w:eastAsia="Times New Roman" w:hAnsi="Arial" w:cs="Arial"/>
          <w:b/>
          <w:bCs/>
          <w:color w:val="373737"/>
          <w:sz w:val="23"/>
          <w:szCs w:val="23"/>
          <w:lang w:eastAsia="ru-RU"/>
        </w:rPr>
        <w:t>Ответственность за нарушение обязательств по договору</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246CCC">
        <w:rPr>
          <w:rFonts w:ascii="Arial" w:eastAsia="Times New Roman" w:hAnsi="Arial" w:cs="Arial"/>
          <w:color w:val="373737"/>
          <w:sz w:val="23"/>
          <w:szCs w:val="23"/>
          <w:lang w:eastAsia="ru-RU"/>
        </w:rPr>
        <w:t>ненадлежаще</w:t>
      </w:r>
      <w:proofErr w:type="spellEnd"/>
      <w:r w:rsidRPr="00246CCC">
        <w:rPr>
          <w:rFonts w:ascii="Arial" w:eastAsia="Times New Roman" w:hAnsi="Arial" w:cs="Arial"/>
          <w:color w:val="373737"/>
          <w:sz w:val="23"/>
          <w:szCs w:val="23"/>
          <w:lang w:eastAsia="ru-RU"/>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11. </w:t>
      </w:r>
      <w:r w:rsidRPr="00246CCC">
        <w:rPr>
          <w:rFonts w:ascii="Arial" w:eastAsia="Times New Roman" w:hAnsi="Arial" w:cs="Arial"/>
          <w:b/>
          <w:bCs/>
          <w:color w:val="373737"/>
          <w:sz w:val="23"/>
          <w:szCs w:val="23"/>
          <w:lang w:eastAsia="ru-RU"/>
        </w:rPr>
        <w:t>Уступка прав требований по договору</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Статья 12. </w:t>
      </w:r>
      <w:r w:rsidRPr="00246CCC">
        <w:rPr>
          <w:rFonts w:ascii="Arial" w:eastAsia="Times New Roman" w:hAnsi="Arial" w:cs="Arial"/>
          <w:b/>
          <w:bCs/>
          <w:color w:val="373737"/>
          <w:sz w:val="23"/>
          <w:szCs w:val="23"/>
          <w:lang w:eastAsia="ru-RU"/>
        </w:rPr>
        <w:t>Исполнение обязательств по договору</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Обязательства участника долевого строительства считаются исполненными с момента уплаты в полном объеме денежных сре</w:t>
      </w:r>
      <w:proofErr w:type="gramStart"/>
      <w:r w:rsidRPr="00246CCC">
        <w:rPr>
          <w:rFonts w:ascii="Arial" w:eastAsia="Times New Roman" w:hAnsi="Arial" w:cs="Arial"/>
          <w:color w:val="373737"/>
          <w:sz w:val="23"/>
          <w:szCs w:val="23"/>
          <w:lang w:eastAsia="ru-RU"/>
        </w:rPr>
        <w:t>дств в с</w:t>
      </w:r>
      <w:proofErr w:type="gramEnd"/>
      <w:r w:rsidRPr="00246CCC">
        <w:rPr>
          <w:rFonts w:ascii="Arial" w:eastAsia="Times New Roman" w:hAnsi="Arial" w:cs="Arial"/>
          <w:color w:val="373737"/>
          <w:sz w:val="23"/>
          <w:szCs w:val="23"/>
          <w:lang w:eastAsia="ru-RU"/>
        </w:rPr>
        <w:t>оответствии с договором и подписания сторонами передаточного акта или иного документа о передаче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13. </w:t>
      </w:r>
      <w:r w:rsidRPr="00246CCC">
        <w:rPr>
          <w:rFonts w:ascii="Arial" w:eastAsia="Times New Roman" w:hAnsi="Arial" w:cs="Arial"/>
          <w:b/>
          <w:bCs/>
          <w:color w:val="373737"/>
          <w:sz w:val="23"/>
          <w:szCs w:val="23"/>
          <w:lang w:eastAsia="ru-RU"/>
        </w:rPr>
        <w:t>Обеспечение исполнения обязательств по договору</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1. </w:t>
      </w:r>
      <w:proofErr w:type="gramStart"/>
      <w:r w:rsidRPr="00246CCC">
        <w:rPr>
          <w:rFonts w:ascii="Arial" w:eastAsia="Times New Roman" w:hAnsi="Arial" w:cs="Arial"/>
          <w:color w:val="373737"/>
          <w:sz w:val="23"/>
          <w:szCs w:val="23"/>
          <w:lang w:eastAsia="ru-RU"/>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на указанный земельный участок и строящиеся (создаваемые) на этом</w:t>
      </w:r>
      <w:proofErr w:type="gramEnd"/>
      <w:r w:rsidRPr="00246CCC">
        <w:rPr>
          <w:rFonts w:ascii="Arial" w:eastAsia="Times New Roman" w:hAnsi="Arial" w:cs="Arial"/>
          <w:color w:val="373737"/>
          <w:sz w:val="23"/>
          <w:szCs w:val="23"/>
          <w:lang w:eastAsia="ru-RU"/>
        </w:rPr>
        <w:t xml:space="preserve"> земельном </w:t>
      </w:r>
      <w:proofErr w:type="gramStart"/>
      <w:r w:rsidRPr="00246CCC">
        <w:rPr>
          <w:rFonts w:ascii="Arial" w:eastAsia="Times New Roman" w:hAnsi="Arial" w:cs="Arial"/>
          <w:color w:val="373737"/>
          <w:sz w:val="23"/>
          <w:szCs w:val="23"/>
          <w:lang w:eastAsia="ru-RU"/>
        </w:rPr>
        <w:t>участке</w:t>
      </w:r>
      <w:proofErr w:type="gramEnd"/>
      <w:r w:rsidRPr="00246CCC">
        <w:rPr>
          <w:rFonts w:ascii="Arial" w:eastAsia="Times New Roman" w:hAnsi="Arial" w:cs="Arial"/>
          <w:color w:val="373737"/>
          <w:sz w:val="23"/>
          <w:szCs w:val="23"/>
          <w:lang w:eastAsia="ru-RU"/>
        </w:rPr>
        <w:t xml:space="preserve"> многоквартирный дом и (или) иной объект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3. </w:t>
      </w:r>
      <w:proofErr w:type="gramStart"/>
      <w:r w:rsidRPr="00246CCC">
        <w:rPr>
          <w:rFonts w:ascii="Arial" w:eastAsia="Times New Roman" w:hAnsi="Arial" w:cs="Arial"/>
          <w:color w:val="373737"/>
          <w:sz w:val="23"/>
          <w:szCs w:val="23"/>
          <w:lang w:eastAsia="ru-RU"/>
        </w:rPr>
        <w:t>При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с привлечением денежных средств участников долевого строительства, указанные помещения считаются находящимися в залоге у участников долевого строительства с момента государственной регистрации права собственности застройщика на такие помещения.</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Залогом имущества, предусмотренным частями 1-3 настоящей статьи, обеспечивается исполнение следующих обязательств застройщика по договору:</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денежных средств, </w:t>
      </w:r>
      <w:r w:rsidRPr="00246CCC">
        <w:rPr>
          <w:rFonts w:ascii="Arial" w:eastAsia="Times New Roman" w:hAnsi="Arial" w:cs="Arial"/>
          <w:color w:val="373737"/>
          <w:sz w:val="23"/>
          <w:szCs w:val="23"/>
          <w:lang w:eastAsia="ru-RU"/>
        </w:rPr>
        <w:lastRenderedPageBreak/>
        <w:t>причитающихся ему в соответствии с договором и (или) федеральными законами.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6. Если до заключения застройщиком договора с первым участником долевого строительства имущество, указанное в частях 1-3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при одновременном соблюдении следующих условий:</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залогодержателем имущества, указанного в частях 1-3 настоящей статьи, является банк;</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7. </w:t>
      </w:r>
      <w:proofErr w:type="gramStart"/>
      <w:r w:rsidRPr="00246CCC">
        <w:rPr>
          <w:rFonts w:ascii="Arial" w:eastAsia="Times New Roman" w:hAnsi="Arial" w:cs="Arial"/>
          <w:color w:val="373737"/>
          <w:sz w:val="23"/>
          <w:szCs w:val="23"/>
          <w:lang w:eastAsia="ru-RU"/>
        </w:rPr>
        <w:t>После заключения застройщиком договора с первым участником долевого строительства имущество, указанное в частях 1-3 настоящей статьи,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и (или) иного объекта недвижимости, в состав которых входят объекты долевого строительства.</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8. С момента подписания сторонами передаточного акта или иного документа о передаче объекта долевого строительства право залога, возникшее на основании настоящего Федерального закона, не распространяется на данный объект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14. </w:t>
      </w:r>
      <w:r w:rsidRPr="00246CCC">
        <w:rPr>
          <w:rFonts w:ascii="Arial" w:eastAsia="Times New Roman" w:hAnsi="Arial" w:cs="Arial"/>
          <w:b/>
          <w:bCs/>
          <w:color w:val="373737"/>
          <w:sz w:val="23"/>
          <w:szCs w:val="23"/>
          <w:lang w:eastAsia="ru-RU"/>
        </w:rPr>
        <w:t>Особенности обращения взыскания на предмет залога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Взыскание на предмет залога может быть обращено не ранее чем через шесть месяцев после: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1) наступления предусмотренного договором срока передачи застройщиком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Взыскание на предмет залога может быть обращено в сроки, установленные частью 1 настоящей статьи, независимо от сроков исполнения застройщиком обязательств перед залогодержателями, указанными в частях 6 и 7 статьи 13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При обращении взыскания на предмет залога застройщик и залогодержатели, указанные в частях 6 и 7 статьи 13 настоящего Федерального закона, в полном объеме несут солидарную ответственность по обязательствам застройщика, исполнение которых обеспечено залогом в соответствии с частью 4 статьи 13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15. </w:t>
      </w:r>
      <w:r w:rsidRPr="00246CCC">
        <w:rPr>
          <w:rFonts w:ascii="Arial" w:eastAsia="Times New Roman" w:hAnsi="Arial" w:cs="Arial"/>
          <w:b/>
          <w:bCs/>
          <w:color w:val="373737"/>
          <w:sz w:val="23"/>
          <w:szCs w:val="23"/>
          <w:lang w:eastAsia="ru-RU"/>
        </w:rPr>
        <w:t>Особенности распределения денежных средств, вырученных от реализации заложенного имущества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части 6 статьи 13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w:t>
      </w:r>
      <w:proofErr w:type="gramStart"/>
      <w:r w:rsidRPr="00246CCC">
        <w:rPr>
          <w:rFonts w:ascii="Arial" w:eastAsia="Times New Roman" w:hAnsi="Arial" w:cs="Arial"/>
          <w:color w:val="373737"/>
          <w:sz w:val="23"/>
          <w:szCs w:val="23"/>
          <w:lang w:eastAsia="ru-RU"/>
        </w:rPr>
        <w:t>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части 6 статьи 13 настоящего Федерального закона, пропорционально размерам их требований к моменту удовлетворения этих требований.</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Требования залогодержателей, указанных в части 7 статьи 13 настоящего Федерального закона, подлежат удовлетворению после требований участников долевого строительства и залогодержателей, указанных в части 6 статьи 13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По требованиям участников долевого строительства и других залогодержателей, которые не были удовлетворены за счет денежных средств, вырученных от реализации заложенного имущества, застройщик и залогодержатели, указанные в частях 6 и 7 статьи 13 настоящего Федерального закона, несут солидарную ответственность в порядке, установленном законодательством Российской Федерации.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16. </w:t>
      </w:r>
      <w:r w:rsidRPr="00246CCC">
        <w:rPr>
          <w:rFonts w:ascii="Arial" w:eastAsia="Times New Roman" w:hAnsi="Arial" w:cs="Arial"/>
          <w:b/>
          <w:bCs/>
          <w:color w:val="373737"/>
          <w:sz w:val="23"/>
          <w:szCs w:val="23"/>
          <w:lang w:eastAsia="ru-RU"/>
        </w:rPr>
        <w:t>Государственная регистрация права собственности на объекты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1. </w:t>
      </w:r>
      <w:proofErr w:type="gramStart"/>
      <w:r w:rsidRPr="00246CCC">
        <w:rPr>
          <w:rFonts w:ascii="Arial" w:eastAsia="Times New Roman" w:hAnsi="Arial" w:cs="Arial"/>
          <w:color w:val="373737"/>
          <w:sz w:val="23"/>
          <w:szCs w:val="23"/>
          <w:lang w:eastAsia="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3. </w:t>
      </w:r>
      <w:proofErr w:type="gramStart"/>
      <w:r w:rsidRPr="00246CCC">
        <w:rPr>
          <w:rFonts w:ascii="Arial" w:eastAsia="Times New Roman" w:hAnsi="Arial" w:cs="Arial"/>
          <w:color w:val="373737"/>
          <w:sz w:val="23"/>
          <w:szCs w:val="23"/>
          <w:lang w:eastAsia="ru-RU"/>
        </w:rPr>
        <w:t>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4. </w:t>
      </w:r>
      <w:proofErr w:type="gramStart"/>
      <w:r w:rsidRPr="00246CCC">
        <w:rPr>
          <w:rFonts w:ascii="Arial" w:eastAsia="Times New Roman" w:hAnsi="Arial" w:cs="Arial"/>
          <w:color w:val="373737"/>
          <w:sz w:val="23"/>
          <w:szCs w:val="23"/>
          <w:lang w:eastAsia="ru-RU"/>
        </w:rPr>
        <w:t>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w:t>
      </w:r>
      <w:proofErr w:type="gramEnd"/>
      <w:r w:rsidRPr="00246CCC">
        <w:rPr>
          <w:rFonts w:ascii="Arial" w:eastAsia="Times New Roman" w:hAnsi="Arial" w:cs="Arial"/>
          <w:color w:val="373737"/>
          <w:sz w:val="23"/>
          <w:szCs w:val="23"/>
          <w:lang w:eastAsia="ru-RU"/>
        </w:rPr>
        <w:t xml:space="preserve"> документа о передаче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w:t>
      </w:r>
      <w:r w:rsidRPr="00246CCC">
        <w:rPr>
          <w:rFonts w:ascii="Arial" w:eastAsia="Times New Roman" w:hAnsi="Arial" w:cs="Arial"/>
          <w:color w:val="373737"/>
          <w:sz w:val="23"/>
          <w:szCs w:val="23"/>
          <w:lang w:eastAsia="ru-RU"/>
        </w:rPr>
        <w:lastRenderedPageBreak/>
        <w:t>неразрывно связанного с ним права общей долевой собственности на общее имущество.</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17. </w:t>
      </w:r>
      <w:r w:rsidRPr="00246CCC">
        <w:rPr>
          <w:rFonts w:ascii="Arial" w:eastAsia="Times New Roman" w:hAnsi="Arial" w:cs="Arial"/>
          <w:b/>
          <w:bCs/>
          <w:color w:val="373737"/>
          <w:sz w:val="23"/>
          <w:szCs w:val="23"/>
          <w:lang w:eastAsia="ru-RU"/>
        </w:rPr>
        <w:t>Государственная регистрация договора и уступки прав требований по договору</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246CCC">
        <w:rPr>
          <w:rFonts w:ascii="Arial" w:eastAsia="Times New Roman" w:hAnsi="Arial" w:cs="Arial"/>
          <w:color w:val="373737"/>
          <w:sz w:val="23"/>
          <w:szCs w:val="23"/>
          <w:lang w:eastAsia="ru-RU"/>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 государственной регистрации прав</w:t>
      </w:r>
      <w:proofErr w:type="gramEnd"/>
      <w:r w:rsidRPr="00246CCC">
        <w:rPr>
          <w:rFonts w:ascii="Arial" w:eastAsia="Times New Roman" w:hAnsi="Arial" w:cs="Arial"/>
          <w:color w:val="373737"/>
          <w:sz w:val="23"/>
          <w:szCs w:val="23"/>
          <w:lang w:eastAsia="ru-RU"/>
        </w:rPr>
        <w:t xml:space="preserve"> на недвижимое имущество и сделок с ним".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18. Использование застройщиком денежных средств, уплачиваемых участниками долевого строительства по договору</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Застройщик использует денежные средства, уплачиваемые участниками долевого строительства по договору, исключительно для строительства (создания) им многоквартирных домов и (или) иных объектов недвижимости в соответствии с проектной документацией.</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19. </w:t>
      </w:r>
      <w:r w:rsidRPr="00246CCC">
        <w:rPr>
          <w:rFonts w:ascii="Arial" w:eastAsia="Times New Roman" w:hAnsi="Arial" w:cs="Arial"/>
          <w:b/>
          <w:bCs/>
          <w:color w:val="373737"/>
          <w:sz w:val="23"/>
          <w:szCs w:val="23"/>
          <w:lang w:eastAsia="ru-RU"/>
        </w:rPr>
        <w:t>Проектная декларация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1. Проектная декларация включает в себя информацию о застройщике и </w:t>
      </w:r>
      <w:proofErr w:type="gramStart"/>
      <w:r w:rsidRPr="00246CCC">
        <w:rPr>
          <w:rFonts w:ascii="Arial" w:eastAsia="Times New Roman" w:hAnsi="Arial" w:cs="Arial"/>
          <w:color w:val="373737"/>
          <w:sz w:val="23"/>
          <w:szCs w:val="23"/>
          <w:lang w:eastAsia="ru-RU"/>
        </w:rPr>
        <w:t>информацию</w:t>
      </w:r>
      <w:proofErr w:type="gramEnd"/>
      <w:r w:rsidRPr="00246CCC">
        <w:rPr>
          <w:rFonts w:ascii="Arial" w:eastAsia="Times New Roman" w:hAnsi="Arial" w:cs="Arial"/>
          <w:color w:val="373737"/>
          <w:sz w:val="23"/>
          <w:szCs w:val="23"/>
          <w:lang w:eastAsia="ru-RU"/>
        </w:rPr>
        <w:t xml:space="preserve"> о проекте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w:t>
      </w:r>
      <w:proofErr w:type="gramStart"/>
      <w:r w:rsidRPr="00246CCC">
        <w:rPr>
          <w:rFonts w:ascii="Arial" w:eastAsia="Times New Roman" w:hAnsi="Arial" w:cs="Arial"/>
          <w:color w:val="373737"/>
          <w:sz w:val="23"/>
          <w:szCs w:val="23"/>
          <w:lang w:eastAsia="ru-RU"/>
        </w:rPr>
        <w:t>позднее</w:t>
      </w:r>
      <w:proofErr w:type="gramEnd"/>
      <w:r w:rsidRPr="00246CCC">
        <w:rPr>
          <w:rFonts w:ascii="Arial" w:eastAsia="Times New Roman" w:hAnsi="Arial" w:cs="Arial"/>
          <w:color w:val="373737"/>
          <w:sz w:val="23"/>
          <w:szCs w:val="23"/>
          <w:lang w:eastAsia="ru-RU"/>
        </w:rPr>
        <w:t xml:space="preserve">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части 1 статьи 23 настоящего Федерального закона уполномоченный орган.</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Хранение оригиналов проектной декларации осуществляется застройщиком.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6. Изменения, указанные в частях 4 и 5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20. </w:t>
      </w:r>
      <w:r w:rsidRPr="00246CCC">
        <w:rPr>
          <w:rFonts w:ascii="Arial" w:eastAsia="Times New Roman" w:hAnsi="Arial" w:cs="Arial"/>
          <w:b/>
          <w:bCs/>
          <w:color w:val="373737"/>
          <w:sz w:val="23"/>
          <w:szCs w:val="23"/>
          <w:lang w:eastAsia="ru-RU"/>
        </w:rPr>
        <w:t>Информация о застройщике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Информация о застройщике должна содержать информацию:</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246CCC">
        <w:rPr>
          <w:rFonts w:ascii="Arial" w:eastAsia="Times New Roman" w:hAnsi="Arial" w:cs="Arial"/>
          <w:color w:val="373737"/>
          <w:sz w:val="23"/>
          <w:szCs w:val="23"/>
          <w:lang w:eastAsia="ru-RU"/>
        </w:rPr>
        <w:t>1) о фирменном наименовании (наименовании), месте нахождения - для застройщика - юридического лица, о фамилии, об имени, об отчестве, о месте жительства - для застройщика - индивидуального предпринимателя, а также о режиме работы застройщика;</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о государственной регистрации застройщика;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об учредителях (участниках) застройщика;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6) 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Застройщик обязан представить для ознакомления любому обратившемуся лицу:</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учредительные документы застройщика;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свидетельство о государственной регистрации застройщика;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свидетельство о постановке на учет в налоговом органе;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4) отчетность о финансово-хозяйственной деятельности застройщика по установленным формам;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утвержденные годовые отчеты, бухгалтерские балансы, счета (распределение)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6) аудиторское заключение за последний год осуществления застройщиком предпринимательской деятельности.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21. </w:t>
      </w:r>
      <w:r w:rsidRPr="00246CCC">
        <w:rPr>
          <w:rFonts w:ascii="Arial" w:eastAsia="Times New Roman" w:hAnsi="Arial" w:cs="Arial"/>
          <w:b/>
          <w:bCs/>
          <w:color w:val="373737"/>
          <w:sz w:val="23"/>
          <w:szCs w:val="23"/>
          <w:lang w:eastAsia="ru-RU"/>
        </w:rPr>
        <w:t>Информация о проекте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Информация о проекте строительства должна соответствовать проектной документации и содержать информацию:</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о разрешении на строительство;</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4) о местоположении </w:t>
      </w:r>
      <w:proofErr w:type="gramStart"/>
      <w:r w:rsidRPr="00246CCC">
        <w:rPr>
          <w:rFonts w:ascii="Arial" w:eastAsia="Times New Roman" w:hAnsi="Arial" w:cs="Arial"/>
          <w:color w:val="373737"/>
          <w:sz w:val="23"/>
          <w:szCs w:val="23"/>
          <w:lang w:eastAsia="ru-RU"/>
        </w:rPr>
        <w:t>строящихся</w:t>
      </w:r>
      <w:proofErr w:type="gramEnd"/>
      <w:r w:rsidRPr="00246CCC">
        <w:rPr>
          <w:rFonts w:ascii="Arial" w:eastAsia="Times New Roman" w:hAnsi="Arial" w:cs="Arial"/>
          <w:color w:val="373737"/>
          <w:sz w:val="23"/>
          <w:szCs w:val="23"/>
          <w:lang w:eastAsia="ru-RU"/>
        </w:rPr>
        <w:t xml:space="preserve">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246CCC">
        <w:rPr>
          <w:rFonts w:ascii="Arial" w:eastAsia="Times New Roman" w:hAnsi="Arial" w:cs="Arial"/>
          <w:color w:val="373737"/>
          <w:sz w:val="23"/>
          <w:szCs w:val="23"/>
          <w:lang w:eastAsia="ru-RU"/>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об описании технических характеристик указанных самостоятельных частей в соответствии с проектной документацией;</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w:t>
      </w:r>
      <w:r w:rsidRPr="00246CCC">
        <w:rPr>
          <w:rFonts w:ascii="Arial" w:eastAsia="Times New Roman" w:hAnsi="Arial" w:cs="Arial"/>
          <w:color w:val="373737"/>
          <w:sz w:val="23"/>
          <w:szCs w:val="23"/>
          <w:lang w:eastAsia="ru-RU"/>
        </w:rPr>
        <w:lastRenderedPageBreak/>
        <w:t>эксплуатацию указанных объектов недвижимости и передачи объектов долевого строительства участникам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8) 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10) о перечне организаций, осуществляющих основные строительно-монтажные и другие работы (подрядчиков).</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По требованию участника долевого строительства застройщик обязан представить для ознакомления: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разрешение на строительство;</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технико-экономическое обоснование проекта строительства многоквартирного дома и (или) иного объекта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заключение государственной экспертизы проектной документации, если проведение такой экспертизы установлено федеральным законом;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проектную документацию, включающую в себя все внесенные в нее изменения;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документы, подтверждающие права застройщика на земельный участок.</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22. </w:t>
      </w:r>
      <w:r w:rsidRPr="00246CCC">
        <w:rPr>
          <w:rFonts w:ascii="Arial" w:eastAsia="Times New Roman" w:hAnsi="Arial" w:cs="Arial"/>
          <w:b/>
          <w:bCs/>
          <w:color w:val="373737"/>
          <w:sz w:val="23"/>
          <w:szCs w:val="23"/>
          <w:lang w:eastAsia="ru-RU"/>
        </w:rPr>
        <w:t>Особенности рекламы, связанной с привлечением денежных средств участников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При производстве, размещении и распространении рекламы,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приводить в рекламе количественную информацию, не имеющую непосредственного отношения к рекламируемой деятельности;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246CCC">
        <w:rPr>
          <w:rFonts w:ascii="Arial" w:eastAsia="Times New Roman" w:hAnsi="Arial" w:cs="Arial"/>
          <w:color w:val="373737"/>
          <w:sz w:val="23"/>
          <w:szCs w:val="23"/>
          <w:lang w:eastAsia="ru-RU"/>
        </w:rPr>
        <w:t>2) рекламировать многоквартирный дом и (или) иной объект недвижимости до выдачи в установленном порядке разрешения на строительство этих многоквартирного дома и (или) иного объекта недвижимости, опубликования и (или) размещения проектной декларации 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w:t>
      </w:r>
      <w:proofErr w:type="gramEnd"/>
      <w:r w:rsidRPr="00246CCC">
        <w:rPr>
          <w:rFonts w:ascii="Arial" w:eastAsia="Times New Roman" w:hAnsi="Arial" w:cs="Arial"/>
          <w:color w:val="373737"/>
          <w:sz w:val="23"/>
          <w:szCs w:val="23"/>
          <w:lang w:eastAsia="ru-RU"/>
        </w:rPr>
        <w:t xml:space="preserve">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2. Распространение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во всех случаях должно сопровождаться указанием мест и способов получения проектной декларации, предусмотренной настоящим Федеральным законом.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Запрещается распространение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на срок приостановления деятельности застройщика,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настоящим Федеральным законом.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23. </w:t>
      </w:r>
      <w:r w:rsidRPr="00246CCC">
        <w:rPr>
          <w:rFonts w:ascii="Arial" w:eastAsia="Times New Roman" w:hAnsi="Arial" w:cs="Arial"/>
          <w:b/>
          <w:bCs/>
          <w:color w:val="373737"/>
          <w:sz w:val="23"/>
          <w:szCs w:val="23"/>
          <w:lang w:eastAsia="ru-RU"/>
        </w:rPr>
        <w:t>Государственное регулирование, контроль и надзор в области долевого строительства многоквартирных домов и (или) иных объектов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1. Государственное регулирование, контроль и надзор в области долевого строительства многоквартирных домов и (или) иных объектов недвижимости осуществляются в соответствии с настоящим Федеральным </w:t>
      </w:r>
      <w:proofErr w:type="gramStart"/>
      <w:r w:rsidRPr="00246CCC">
        <w:rPr>
          <w:rFonts w:ascii="Arial" w:eastAsia="Times New Roman" w:hAnsi="Arial" w:cs="Arial"/>
          <w:color w:val="373737"/>
          <w:sz w:val="23"/>
          <w:szCs w:val="23"/>
          <w:lang w:eastAsia="ru-RU"/>
        </w:rPr>
        <w:t>законом</w:t>
      </w:r>
      <w:proofErr w:type="gramEnd"/>
      <w:r w:rsidRPr="00246CCC">
        <w:rPr>
          <w:rFonts w:ascii="Arial" w:eastAsia="Times New Roman" w:hAnsi="Arial" w:cs="Arial"/>
          <w:color w:val="373737"/>
          <w:sz w:val="23"/>
          <w:szCs w:val="23"/>
          <w:lang w:eastAsia="ru-RU"/>
        </w:rPr>
        <w:t xml:space="preserve">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Уполномоченный орган вправе: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246CCC">
        <w:rPr>
          <w:rFonts w:ascii="Arial" w:eastAsia="Times New Roman" w:hAnsi="Arial" w:cs="Arial"/>
          <w:color w:val="373737"/>
          <w:sz w:val="23"/>
          <w:szCs w:val="23"/>
          <w:lang w:eastAsia="ru-RU"/>
        </w:rPr>
        <w:t>1) устанавливать совместно с федеральным органом исполнительной власти, осуществляющим нормативно-правовое регулирование в области финансов, правила бухгалтерского учета и бухгалтерской отчетности застройщиков;</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осуществлять </w:t>
      </w:r>
      <w:proofErr w:type="gramStart"/>
      <w:r w:rsidRPr="00246CCC">
        <w:rPr>
          <w:rFonts w:ascii="Arial" w:eastAsia="Times New Roman" w:hAnsi="Arial" w:cs="Arial"/>
          <w:color w:val="373737"/>
          <w:sz w:val="23"/>
          <w:szCs w:val="23"/>
          <w:lang w:eastAsia="ru-RU"/>
        </w:rPr>
        <w:t>контроль за</w:t>
      </w:r>
      <w:proofErr w:type="gramEnd"/>
      <w:r w:rsidRPr="00246CCC">
        <w:rPr>
          <w:rFonts w:ascii="Arial" w:eastAsia="Times New Roman" w:hAnsi="Arial" w:cs="Arial"/>
          <w:color w:val="373737"/>
          <w:sz w:val="23"/>
          <w:szCs w:val="23"/>
          <w:lang w:eastAsia="ru-RU"/>
        </w:rPr>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3)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w:t>
      </w:r>
      <w:proofErr w:type="gramStart"/>
      <w:r w:rsidRPr="00246CCC">
        <w:rPr>
          <w:rFonts w:ascii="Arial" w:eastAsia="Times New Roman" w:hAnsi="Arial" w:cs="Arial"/>
          <w:color w:val="373737"/>
          <w:sz w:val="23"/>
          <w:szCs w:val="23"/>
          <w:lang w:eastAsia="ru-RU"/>
        </w:rPr>
        <w:t>контроля за</w:t>
      </w:r>
      <w:proofErr w:type="gramEnd"/>
      <w:r w:rsidRPr="00246CCC">
        <w:rPr>
          <w:rFonts w:ascii="Arial" w:eastAsia="Times New Roman" w:hAnsi="Arial" w:cs="Arial"/>
          <w:color w:val="373737"/>
          <w:sz w:val="23"/>
          <w:szCs w:val="23"/>
          <w:lang w:eastAsia="ru-RU"/>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 выполнении своих обязательств по договорам по формам и в порядке, которые установлены Правительством Российской Федерации;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 xml:space="preserve">5) осуществлять </w:t>
      </w:r>
      <w:proofErr w:type="gramStart"/>
      <w:r w:rsidRPr="00246CCC">
        <w:rPr>
          <w:rFonts w:ascii="Arial" w:eastAsia="Times New Roman" w:hAnsi="Arial" w:cs="Arial"/>
          <w:color w:val="373737"/>
          <w:sz w:val="23"/>
          <w:szCs w:val="23"/>
          <w:lang w:eastAsia="ru-RU"/>
        </w:rPr>
        <w:t>контроль за</w:t>
      </w:r>
      <w:proofErr w:type="gramEnd"/>
      <w:r w:rsidRPr="00246CCC">
        <w:rPr>
          <w:rFonts w:ascii="Arial" w:eastAsia="Times New Roman" w:hAnsi="Arial" w:cs="Arial"/>
          <w:color w:val="373737"/>
          <w:sz w:val="23"/>
          <w:szCs w:val="23"/>
          <w:lang w:eastAsia="ru-RU"/>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6) осуществлять </w:t>
      </w:r>
      <w:proofErr w:type="gramStart"/>
      <w:r w:rsidRPr="00246CCC">
        <w:rPr>
          <w:rFonts w:ascii="Arial" w:eastAsia="Times New Roman" w:hAnsi="Arial" w:cs="Arial"/>
          <w:color w:val="373737"/>
          <w:sz w:val="23"/>
          <w:szCs w:val="23"/>
          <w:lang w:eastAsia="ru-RU"/>
        </w:rPr>
        <w:t>контроль за</w:t>
      </w:r>
      <w:proofErr w:type="gramEnd"/>
      <w:r w:rsidRPr="00246CCC">
        <w:rPr>
          <w:rFonts w:ascii="Arial" w:eastAsia="Times New Roman" w:hAnsi="Arial" w:cs="Arial"/>
          <w:color w:val="373737"/>
          <w:sz w:val="23"/>
          <w:szCs w:val="23"/>
          <w:lang w:eastAsia="ru-RU"/>
        </w:rPr>
        <w:t xml:space="preserve"> соблюдением положений настоящего Федерального закона, рассматривать жалобы граждан и юридических лиц, связанные с нарушениями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7) направлять застройщикам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правовых актов уполномоченного органа и устанавливать сроки устранения таких нарушений;</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8) обращаться в суд с заявлениями в защиту прав и законных интересов участников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9) осуществлять иные предусмотренные настоящим Федеральным законом полномочия.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Требования к размеру собственных денежных средств застройщика, порядок расчета размера этих средств, а также нормативы оценки финансовой устойчивости деятельности застройщика устанавливаются Правительством Российской Федерации.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В случае нарушения застройщиком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неисполнения предписаний уполномоченного органа, отказа от предоставления в соответствии с настоящим Федеральным законом информации или предоставления неполной и (или) недостоверной информации уполномоченный орган (его должностные лица) вправе: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требовать от застройщиков устранения выявленных нарушений;</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направлять застройщикам обязательные для исполнения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правовых актов уполномоченного органа;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принимать меры, необходимые для привлечения застройщика (его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5. Застройщик, которому направлено предписание уполномоченного органа в соответствии с пунктом 2 части 4 настоящей статьи, в течение трех месяцев со дня направления указанного предписания вправе обратиться в </w:t>
      </w:r>
      <w:r w:rsidRPr="00246CCC">
        <w:rPr>
          <w:rFonts w:ascii="Arial" w:eastAsia="Times New Roman" w:hAnsi="Arial" w:cs="Arial"/>
          <w:color w:val="373737"/>
          <w:sz w:val="23"/>
          <w:szCs w:val="23"/>
          <w:lang w:eastAsia="ru-RU"/>
        </w:rPr>
        <w:lastRenderedPageBreak/>
        <w:t>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6. Уполномоченный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более чем на тридцать дней задержано представление отчетности, предусмотренной настоящим Федеральным законом;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размер собственных средств застройщика ниже минимальных значений, установленных Правительством Российской Федерации;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застройщиком не соблюдаются нормативы финансовой устойчивости его деятельности, установленные Правительством Российской Федерации;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застройщик не удовлетворяет требования участников долевого строительства по денежным обязательствам, предусмотренным частью 4 статьи 13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100 тысяч рублей;</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5) застройщиком не исполнялись положения настоящего Федерального закона, а также принятые в соответствии с ним иные нормативные правовые акты при условии, что в течение года к застройщику два и более раза применялись предусмотренные настоящим Федеральным законом меры воздействия.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7. </w:t>
      </w:r>
      <w:proofErr w:type="gramStart"/>
      <w:r w:rsidRPr="00246CCC">
        <w:rPr>
          <w:rFonts w:ascii="Arial" w:eastAsia="Times New Roman" w:hAnsi="Arial" w:cs="Arial"/>
          <w:color w:val="373737"/>
          <w:sz w:val="23"/>
          <w:szCs w:val="23"/>
          <w:lang w:eastAsia="ru-RU"/>
        </w:rPr>
        <w:t>Уполномоченный орган вправе обратиться в арбитражный суд с заявлением о ликвидации застройщика, являющегося юридическим лицом, либо о прекращении застройщиком, являющимся физическим лицом, деятельности в качестве индивидуального предпринимателя в принудительном порядке в случае неоднократного или грубого нарушения застройщиком положений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24. </w:t>
      </w:r>
      <w:r w:rsidRPr="00246CCC">
        <w:rPr>
          <w:rFonts w:ascii="Arial" w:eastAsia="Times New Roman" w:hAnsi="Arial" w:cs="Arial"/>
          <w:b/>
          <w:bCs/>
          <w:color w:val="373737"/>
          <w:sz w:val="23"/>
          <w:szCs w:val="23"/>
          <w:lang w:eastAsia="ru-RU"/>
        </w:rPr>
        <w:t>О внесении изменений в Федеральный закон "О государственной регистрации прав на недвижимое имущество и сделок с ним"</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 xml:space="preserve">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w:t>
      </w:r>
      <w:proofErr w:type="gramStart"/>
      <w:r w:rsidRPr="00246CCC">
        <w:rPr>
          <w:rFonts w:ascii="Arial" w:eastAsia="Times New Roman" w:hAnsi="Arial" w:cs="Arial"/>
          <w:color w:val="373737"/>
          <w:sz w:val="23"/>
          <w:szCs w:val="23"/>
          <w:lang w:eastAsia="ru-RU"/>
        </w:rPr>
        <w:t>2004, N 27, ст. 2711; N 30, ст. 3081; N 35, ст. 3607; N 45, ст. 4377) следующие изменения:</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пункт 1 статьи 7 дополнить абзацем следующего содержания: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246CCC">
        <w:rPr>
          <w:rFonts w:ascii="Arial" w:eastAsia="Times New Roman" w:hAnsi="Arial" w:cs="Arial"/>
          <w:color w:val="373737"/>
          <w:sz w:val="23"/>
          <w:szCs w:val="23"/>
          <w:lang w:eastAsia="ru-RU"/>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w:t>
      </w:r>
      <w:proofErr w:type="gramEnd"/>
      <w:r w:rsidRPr="00246CCC">
        <w:rPr>
          <w:rFonts w:ascii="Arial" w:eastAsia="Times New Roman" w:hAnsi="Arial" w:cs="Arial"/>
          <w:color w:val="373737"/>
          <w:sz w:val="23"/>
          <w:szCs w:val="23"/>
          <w:lang w:eastAsia="ru-RU"/>
        </w:rPr>
        <w:t>, фамилии, имена, отчества физических лиц - участников долевого строительства</w:t>
      </w:r>
      <w:proofErr w:type="gramStart"/>
      <w:r w:rsidRPr="00246CCC">
        <w:rPr>
          <w:rFonts w:ascii="Arial" w:eastAsia="Times New Roman" w:hAnsi="Arial" w:cs="Arial"/>
          <w:color w:val="373737"/>
          <w:sz w:val="23"/>
          <w:szCs w:val="23"/>
          <w:lang w:eastAsia="ru-RU"/>
        </w:rPr>
        <w:t>.";</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дополнить статьей 25</w:t>
      </w:r>
      <w:r w:rsidRPr="00246CCC">
        <w:rPr>
          <w:rFonts w:ascii="Arial" w:eastAsia="Times New Roman" w:hAnsi="Arial" w:cs="Arial"/>
          <w:color w:val="373737"/>
          <w:sz w:val="23"/>
          <w:szCs w:val="23"/>
          <w:vertAlign w:val="superscript"/>
          <w:lang w:eastAsia="ru-RU"/>
        </w:rPr>
        <w:t>1</w:t>
      </w:r>
      <w:r w:rsidRPr="00246CCC">
        <w:rPr>
          <w:rFonts w:ascii="Arial" w:eastAsia="Times New Roman" w:hAnsi="Arial" w:cs="Arial"/>
          <w:color w:val="373737"/>
          <w:sz w:val="23"/>
          <w:szCs w:val="23"/>
          <w:lang w:eastAsia="ru-RU"/>
        </w:rPr>
        <w:t> следующего содержания: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25</w:t>
      </w:r>
      <w:r w:rsidRPr="00246CCC">
        <w:rPr>
          <w:rFonts w:ascii="Arial" w:eastAsia="Times New Roman" w:hAnsi="Arial" w:cs="Arial"/>
          <w:color w:val="373737"/>
          <w:sz w:val="23"/>
          <w:szCs w:val="23"/>
          <w:vertAlign w:val="superscript"/>
          <w:lang w:eastAsia="ru-RU"/>
        </w:rPr>
        <w:t>1</w:t>
      </w:r>
      <w:r w:rsidRPr="00246CCC">
        <w:rPr>
          <w:rFonts w:ascii="Arial" w:eastAsia="Times New Roman" w:hAnsi="Arial" w:cs="Arial"/>
          <w:color w:val="373737"/>
          <w:sz w:val="23"/>
          <w:szCs w:val="23"/>
          <w:lang w:eastAsia="ru-RU"/>
        </w:rPr>
        <w:t>. </w:t>
      </w:r>
      <w:r w:rsidRPr="00246CCC">
        <w:rPr>
          <w:rFonts w:ascii="Arial" w:eastAsia="Times New Roman" w:hAnsi="Arial" w:cs="Arial"/>
          <w:b/>
          <w:bCs/>
          <w:color w:val="373737"/>
          <w:sz w:val="23"/>
          <w:szCs w:val="23"/>
          <w:lang w:eastAsia="ru-RU"/>
        </w:rPr>
        <w:t>Государственная регистрация договоров участия в долевом строительстве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разрешение на строительство;</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проектная декларация;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3) план создаваемого объекта недвижимого имущества с указанием его местоположения и </w:t>
      </w:r>
      <w:proofErr w:type="gramStart"/>
      <w:r w:rsidRPr="00246CCC">
        <w:rPr>
          <w:rFonts w:ascii="Arial" w:eastAsia="Times New Roman" w:hAnsi="Arial" w:cs="Arial"/>
          <w:color w:val="373737"/>
          <w:sz w:val="23"/>
          <w:szCs w:val="23"/>
          <w:lang w:eastAsia="ru-RU"/>
        </w:rPr>
        <w:t>количества</w:t>
      </w:r>
      <w:proofErr w:type="gramEnd"/>
      <w:r w:rsidRPr="00246CCC">
        <w:rPr>
          <w:rFonts w:ascii="Arial" w:eastAsia="Times New Roman" w:hAnsi="Arial" w:cs="Arial"/>
          <w:color w:val="373737"/>
          <w:sz w:val="23"/>
          <w:szCs w:val="23"/>
          <w:lang w:eastAsia="ru-RU"/>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lastRenderedPageBreak/>
        <w:t xml:space="preserve">3. </w:t>
      </w:r>
      <w:proofErr w:type="gramStart"/>
      <w:r w:rsidRPr="00246CCC">
        <w:rPr>
          <w:rFonts w:ascii="Arial" w:eastAsia="Times New Roman" w:hAnsi="Arial" w:cs="Arial"/>
          <w:color w:val="373737"/>
          <w:sz w:val="23"/>
          <w:szCs w:val="23"/>
          <w:lang w:eastAsia="ru-RU"/>
        </w:rPr>
        <w:t>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w:t>
      </w:r>
      <w:proofErr w:type="gramEnd"/>
      <w:r w:rsidRPr="00246CCC">
        <w:rPr>
          <w:rFonts w:ascii="Arial" w:eastAsia="Times New Roman" w:hAnsi="Arial" w:cs="Arial"/>
          <w:color w:val="373737"/>
          <w:sz w:val="23"/>
          <w:szCs w:val="23"/>
          <w:lang w:eastAsia="ru-RU"/>
        </w:rPr>
        <w:t xml:space="preserve"> </w:t>
      </w:r>
      <w:proofErr w:type="gramStart"/>
      <w:r w:rsidRPr="00246CCC">
        <w:rPr>
          <w:rFonts w:ascii="Arial" w:eastAsia="Times New Roman" w:hAnsi="Arial" w:cs="Arial"/>
          <w:color w:val="373737"/>
          <w:sz w:val="23"/>
          <w:szCs w:val="23"/>
          <w:lang w:eastAsia="ru-RU"/>
        </w:rPr>
        <w:t>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w:t>
      </w:r>
      <w:proofErr w:type="gramStart"/>
      <w:r w:rsidRPr="00246CCC">
        <w:rPr>
          <w:rFonts w:ascii="Arial" w:eastAsia="Times New Roman" w:hAnsi="Arial" w:cs="Arial"/>
          <w:color w:val="373737"/>
          <w:sz w:val="23"/>
          <w:szCs w:val="23"/>
          <w:lang w:eastAsia="ru-RU"/>
        </w:rPr>
        <w:t>по государственной регистрации при представлении заявления одной из сторон такого договора в течение рабочего дня обязан в письменной форме</w:t>
      </w:r>
      <w:proofErr w:type="gramEnd"/>
      <w:r w:rsidRPr="00246CCC">
        <w:rPr>
          <w:rFonts w:ascii="Arial" w:eastAsia="Times New Roman" w:hAnsi="Arial" w:cs="Arial"/>
          <w:color w:val="373737"/>
          <w:sz w:val="23"/>
          <w:szCs w:val="23"/>
          <w:lang w:eastAsia="ru-RU"/>
        </w:rPr>
        <w:t xml:space="preserve"> уведомить об этом другую сторону договора.".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25. </w:t>
      </w:r>
      <w:r w:rsidRPr="00246CCC">
        <w:rPr>
          <w:rFonts w:ascii="Arial" w:eastAsia="Times New Roman" w:hAnsi="Arial" w:cs="Arial"/>
          <w:b/>
          <w:bCs/>
          <w:color w:val="373737"/>
          <w:sz w:val="23"/>
          <w:szCs w:val="23"/>
          <w:lang w:eastAsia="ru-RU"/>
        </w:rPr>
        <w:t>О внесении изменений в Кодекс Российской Федерации об административных правонарушениях</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246CCC">
        <w:rPr>
          <w:rFonts w:ascii="Arial" w:eastAsia="Times New Roman" w:hAnsi="Arial" w:cs="Arial"/>
          <w:color w:val="373737"/>
          <w:sz w:val="23"/>
          <w:szCs w:val="23"/>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246CCC">
        <w:rPr>
          <w:rFonts w:ascii="Arial" w:eastAsia="Times New Roman" w:hAnsi="Arial" w:cs="Arial"/>
          <w:color w:val="373737"/>
          <w:sz w:val="23"/>
          <w:szCs w:val="23"/>
          <w:lang w:eastAsia="ru-RU"/>
        </w:rPr>
        <w:t xml:space="preserve"> </w:t>
      </w:r>
      <w:proofErr w:type="gramStart"/>
      <w:r w:rsidRPr="00246CCC">
        <w:rPr>
          <w:rFonts w:ascii="Arial" w:eastAsia="Times New Roman" w:hAnsi="Arial" w:cs="Arial"/>
          <w:color w:val="373737"/>
          <w:sz w:val="23"/>
          <w:szCs w:val="23"/>
          <w:lang w:eastAsia="ru-RU"/>
        </w:rPr>
        <w:t>N 31, ст. 3229; N 34, ст. 3529, 3533; N 44, ст. 4266) следующие изменения:</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абзац второй части 3 статьи 3.5 после слов "об охране окружающей природной среды</w:t>
      </w:r>
      <w:proofErr w:type="gramStart"/>
      <w:r w:rsidRPr="00246CCC">
        <w:rPr>
          <w:rFonts w:ascii="Arial" w:eastAsia="Times New Roman" w:hAnsi="Arial" w:cs="Arial"/>
          <w:color w:val="373737"/>
          <w:sz w:val="23"/>
          <w:szCs w:val="23"/>
          <w:lang w:eastAsia="ru-RU"/>
        </w:rPr>
        <w:t>,"</w:t>
      </w:r>
      <w:proofErr w:type="gramEnd"/>
      <w:r w:rsidRPr="00246CCC">
        <w:rPr>
          <w:rFonts w:ascii="Arial" w:eastAsia="Times New Roman" w:hAnsi="Arial" w:cs="Arial"/>
          <w:color w:val="373737"/>
          <w:sz w:val="23"/>
          <w:szCs w:val="23"/>
          <w:lang w:eastAsia="ru-RU"/>
        </w:rPr>
        <w:t xml:space="preserve"> дополнить словами "об участии в долевом строительстве многоквартирных домов и (или) иных объектов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часть 1 статьи 4.5 после слов "о выборах и референдумах</w:t>
      </w:r>
      <w:proofErr w:type="gramStart"/>
      <w:r w:rsidRPr="00246CCC">
        <w:rPr>
          <w:rFonts w:ascii="Arial" w:eastAsia="Times New Roman" w:hAnsi="Arial" w:cs="Arial"/>
          <w:color w:val="373737"/>
          <w:sz w:val="23"/>
          <w:szCs w:val="23"/>
          <w:lang w:eastAsia="ru-RU"/>
        </w:rPr>
        <w:t>,"</w:t>
      </w:r>
      <w:proofErr w:type="gramEnd"/>
      <w:r w:rsidRPr="00246CCC">
        <w:rPr>
          <w:rFonts w:ascii="Arial" w:eastAsia="Times New Roman" w:hAnsi="Arial" w:cs="Arial"/>
          <w:color w:val="373737"/>
          <w:sz w:val="23"/>
          <w:szCs w:val="23"/>
          <w:lang w:eastAsia="ru-RU"/>
        </w:rPr>
        <w:t xml:space="preserve"> дополнить словами "об участии в долевом строительстве многоквартирных домов и (или) иных объектов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главу 14 дополнить статьей 14.28 следующего содержания: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14.28. </w:t>
      </w:r>
      <w:r w:rsidRPr="00246CCC">
        <w:rPr>
          <w:rFonts w:ascii="Arial" w:eastAsia="Times New Roman" w:hAnsi="Arial" w:cs="Arial"/>
          <w:b/>
          <w:bCs/>
          <w:color w:val="373737"/>
          <w:sz w:val="23"/>
          <w:szCs w:val="23"/>
          <w:lang w:eastAsia="ru-RU"/>
        </w:rPr>
        <w:t>Нарушение требований законодательства об участии в долевом строительстве многоквартирных домов и (или) иных объектов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Привлечение денежных сре</w:t>
      </w:r>
      <w:proofErr w:type="gramStart"/>
      <w:r w:rsidRPr="00246CCC">
        <w:rPr>
          <w:rFonts w:ascii="Arial" w:eastAsia="Times New Roman" w:hAnsi="Arial" w:cs="Arial"/>
          <w:color w:val="373737"/>
          <w:sz w:val="23"/>
          <w:szCs w:val="23"/>
          <w:lang w:eastAsia="ru-RU"/>
        </w:rPr>
        <w:t>дств гр</w:t>
      </w:r>
      <w:proofErr w:type="gramEnd"/>
      <w:r w:rsidRPr="00246CCC">
        <w:rPr>
          <w:rFonts w:ascii="Arial" w:eastAsia="Times New Roman" w:hAnsi="Arial" w:cs="Arial"/>
          <w:color w:val="373737"/>
          <w:sz w:val="23"/>
          <w:szCs w:val="23"/>
          <w:lang w:eastAsia="ru-RU"/>
        </w:rPr>
        <w:t>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влечет наложение административного штрафа на должностных лиц в размере от ста пятидесяти до двухсот минимальных </w:t>
      </w:r>
      <w:proofErr w:type="gramStart"/>
      <w:r w:rsidRPr="00246CCC">
        <w:rPr>
          <w:rFonts w:ascii="Arial" w:eastAsia="Times New Roman" w:hAnsi="Arial" w:cs="Arial"/>
          <w:color w:val="373737"/>
          <w:sz w:val="23"/>
          <w:szCs w:val="23"/>
          <w:lang w:eastAsia="ru-RU"/>
        </w:rPr>
        <w:t>размеров оплаты труда</w:t>
      </w:r>
      <w:proofErr w:type="gramEnd"/>
      <w:r w:rsidRPr="00246CCC">
        <w:rPr>
          <w:rFonts w:ascii="Arial" w:eastAsia="Times New Roman" w:hAnsi="Arial" w:cs="Arial"/>
          <w:color w:val="373737"/>
          <w:sz w:val="23"/>
          <w:szCs w:val="23"/>
          <w:lang w:eastAsia="ru-RU"/>
        </w:rPr>
        <w:t xml:space="preserve">; на </w:t>
      </w:r>
      <w:r w:rsidRPr="00246CCC">
        <w:rPr>
          <w:rFonts w:ascii="Arial" w:eastAsia="Times New Roman" w:hAnsi="Arial" w:cs="Arial"/>
          <w:color w:val="373737"/>
          <w:sz w:val="23"/>
          <w:szCs w:val="23"/>
          <w:lang w:eastAsia="ru-RU"/>
        </w:rPr>
        <w:lastRenderedPageBreak/>
        <w:t>юридических лиц - от четырех тысяч до пяти тысяч минимальных размеров оплаты труда.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w:t>
      </w:r>
      <w:proofErr w:type="gramStart"/>
      <w:r w:rsidRPr="00246CCC">
        <w:rPr>
          <w:rFonts w:ascii="Arial" w:eastAsia="Times New Roman" w:hAnsi="Arial" w:cs="Arial"/>
          <w:color w:val="373737"/>
          <w:sz w:val="23"/>
          <w:szCs w:val="23"/>
          <w:lang w:eastAsia="ru-RU"/>
        </w:rPr>
        <w:t>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w:t>
      </w:r>
      <w:proofErr w:type="gramEnd"/>
      <w:r w:rsidRPr="00246CCC">
        <w:rPr>
          <w:rFonts w:ascii="Arial" w:eastAsia="Times New Roman" w:hAnsi="Arial" w:cs="Arial"/>
          <w:color w:val="373737"/>
          <w:sz w:val="23"/>
          <w:szCs w:val="23"/>
          <w:lang w:eastAsia="ru-RU"/>
        </w:rPr>
        <w:t xml:space="preserve"> и (или) размещения проектной декларации либо вносимых в нее изменений -</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влечет наложение административного штрафа на должностных лиц в размере от ста до ста пятидесяти минимальных </w:t>
      </w:r>
      <w:proofErr w:type="gramStart"/>
      <w:r w:rsidRPr="00246CCC">
        <w:rPr>
          <w:rFonts w:ascii="Arial" w:eastAsia="Times New Roman" w:hAnsi="Arial" w:cs="Arial"/>
          <w:color w:val="373737"/>
          <w:sz w:val="23"/>
          <w:szCs w:val="23"/>
          <w:lang w:eastAsia="ru-RU"/>
        </w:rPr>
        <w:t>размеров оплаты труда</w:t>
      </w:r>
      <w:proofErr w:type="gramEnd"/>
      <w:r w:rsidRPr="00246CCC">
        <w:rPr>
          <w:rFonts w:ascii="Arial" w:eastAsia="Times New Roman" w:hAnsi="Arial" w:cs="Arial"/>
          <w:color w:val="373737"/>
          <w:sz w:val="23"/>
          <w:szCs w:val="23"/>
          <w:lang w:eastAsia="ru-RU"/>
        </w:rPr>
        <w:t>; на юридических лиц - от трех тысяч до четырех тысяч минимальных размеров оплаты труда.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rsidRPr="00246CCC">
        <w:rPr>
          <w:rFonts w:ascii="Arial" w:eastAsia="Times New Roman" w:hAnsi="Arial" w:cs="Arial"/>
          <w:color w:val="373737"/>
          <w:sz w:val="23"/>
          <w:szCs w:val="23"/>
          <w:lang w:eastAsia="ru-RU"/>
        </w:rPr>
        <w:t>.";</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End"/>
      <w:r w:rsidRPr="00246CCC">
        <w:rPr>
          <w:rFonts w:ascii="Arial" w:eastAsia="Times New Roman" w:hAnsi="Arial" w:cs="Arial"/>
          <w:color w:val="373737"/>
          <w:sz w:val="23"/>
          <w:szCs w:val="23"/>
          <w:lang w:eastAsia="ru-RU"/>
        </w:rPr>
        <w:t>4) статью 19.5 дополнить частью 4 следующего содержания: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rsidRPr="00246CCC">
        <w:rPr>
          <w:rFonts w:ascii="Arial" w:eastAsia="Times New Roman" w:hAnsi="Arial" w:cs="Arial"/>
          <w:color w:val="373737"/>
          <w:sz w:val="23"/>
          <w:szCs w:val="23"/>
          <w:lang w:eastAsia="ru-RU"/>
        </w:rPr>
        <w:t>.";</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proofErr w:type="gramEnd"/>
      <w:r w:rsidRPr="00246CCC">
        <w:rPr>
          <w:rFonts w:ascii="Arial" w:eastAsia="Times New Roman" w:hAnsi="Arial" w:cs="Arial"/>
          <w:color w:val="373737"/>
          <w:sz w:val="23"/>
          <w:szCs w:val="23"/>
          <w:lang w:eastAsia="ru-RU"/>
        </w:rPr>
        <w:t>5) главу 23 дополнить статьей 23.64 следующего содержания: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23.64. </w:t>
      </w:r>
      <w:r w:rsidRPr="00246CCC">
        <w:rPr>
          <w:rFonts w:ascii="Arial" w:eastAsia="Times New Roman" w:hAnsi="Arial" w:cs="Arial"/>
          <w:b/>
          <w:bCs/>
          <w:color w:val="373737"/>
          <w:sz w:val="23"/>
          <w:szCs w:val="23"/>
          <w:lang w:eastAsia="ru-RU"/>
        </w:rPr>
        <w:t>Органы, осуществляющие контроль и надзор в области долевого строительства многоквартирных домов и (или) иных объектов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1. Органы, осуществляющие контроль и надзор в области долевого строительства многоквартирных домов и (или) иных объектов недвижимости, </w:t>
      </w:r>
      <w:r w:rsidRPr="00246CCC">
        <w:rPr>
          <w:rFonts w:ascii="Arial" w:eastAsia="Times New Roman" w:hAnsi="Arial" w:cs="Arial"/>
          <w:color w:val="373737"/>
          <w:sz w:val="23"/>
          <w:szCs w:val="23"/>
          <w:lang w:eastAsia="ru-RU"/>
        </w:rPr>
        <w:lastRenderedPageBreak/>
        <w:t>рассматривают дела об административных правонарушениях, предусмотренных статьей 14.28 и частью 4 статьи 19.5 настоящего Кодекса.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Рассматривать дела об административных правонарушениях от имени органов, указанных в части 1 настоящей статьи, вправе:</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roofErr w:type="gramStart"/>
      <w:r w:rsidRPr="00246CCC">
        <w:rPr>
          <w:rFonts w:ascii="Arial" w:eastAsia="Times New Roman" w:hAnsi="Arial" w:cs="Arial"/>
          <w:color w:val="373737"/>
          <w:sz w:val="23"/>
          <w:szCs w:val="23"/>
          <w:lang w:eastAsia="ru-RU"/>
        </w:rPr>
        <w:t>.".</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26. </w:t>
      </w:r>
      <w:r w:rsidRPr="00246CCC">
        <w:rPr>
          <w:rFonts w:ascii="Arial" w:eastAsia="Times New Roman" w:hAnsi="Arial" w:cs="Arial"/>
          <w:b/>
          <w:bCs/>
          <w:color w:val="373737"/>
          <w:sz w:val="23"/>
          <w:szCs w:val="23"/>
          <w:lang w:eastAsia="ru-RU"/>
        </w:rPr>
        <w:t>О внесении изменений в Федеральный закон "Об ипотеке (залоге недвижимости)"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roofErr w:type="gramStart"/>
      <w:r w:rsidRPr="00246CCC">
        <w:rPr>
          <w:rFonts w:ascii="Arial" w:eastAsia="Times New Roman" w:hAnsi="Arial" w:cs="Arial"/>
          <w:color w:val="373737"/>
          <w:sz w:val="23"/>
          <w:szCs w:val="23"/>
          <w:lang w:eastAsia="ru-RU"/>
        </w:rPr>
        <w:t>.".</w:t>
      </w:r>
      <w:proofErr w:type="gramEnd"/>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Статья 27. </w:t>
      </w:r>
      <w:r w:rsidRPr="00246CCC">
        <w:rPr>
          <w:rFonts w:ascii="Arial" w:eastAsia="Times New Roman" w:hAnsi="Arial" w:cs="Arial"/>
          <w:b/>
          <w:bCs/>
          <w:color w:val="373737"/>
          <w:sz w:val="23"/>
          <w:szCs w:val="23"/>
          <w:lang w:eastAsia="ru-RU"/>
        </w:rPr>
        <w:t>Вступление в силу настоящего Федерального закона</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1. Настоящий Федеральный закон вступает в силу по истечении трех месяцев после дня его официального опубликования.</w:t>
      </w:r>
    </w:p>
    <w:p w:rsidR="00246CCC" w:rsidRPr="00246CCC" w:rsidRDefault="00246CCC" w:rsidP="00246CCC">
      <w:pPr>
        <w:shd w:val="clear" w:color="auto" w:fill="FFFFFF"/>
        <w:spacing w:before="240" w:after="240" w:line="300" w:lineRule="atLeast"/>
        <w:ind w:left="840"/>
        <w:rPr>
          <w:rFonts w:ascii="Arial" w:eastAsia="Times New Roman" w:hAnsi="Arial" w:cs="Arial"/>
          <w:color w:val="373737"/>
          <w:sz w:val="23"/>
          <w:szCs w:val="23"/>
          <w:lang w:eastAsia="ru-RU"/>
        </w:rPr>
      </w:pPr>
      <w:r w:rsidRPr="00246CCC">
        <w:rPr>
          <w:rFonts w:ascii="Arial" w:eastAsia="Times New Roman" w:hAnsi="Arial" w:cs="Arial"/>
          <w:color w:val="373737"/>
          <w:sz w:val="23"/>
          <w:szCs w:val="23"/>
          <w:lang w:eastAsia="ru-RU"/>
        </w:rPr>
        <w:t xml:space="preserve">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proofErr w:type="gramStart"/>
      <w:r w:rsidRPr="00246CCC">
        <w:rPr>
          <w:rFonts w:ascii="Arial" w:eastAsia="Times New Roman" w:hAnsi="Arial" w:cs="Arial"/>
          <w:color w:val="373737"/>
          <w:sz w:val="23"/>
          <w:szCs w:val="23"/>
          <w:lang w:eastAsia="ru-RU"/>
        </w:rPr>
        <w:t>разрешения</w:t>
      </w:r>
      <w:proofErr w:type="gramEnd"/>
      <w:r w:rsidRPr="00246CCC">
        <w:rPr>
          <w:rFonts w:ascii="Arial" w:eastAsia="Times New Roman" w:hAnsi="Arial" w:cs="Arial"/>
          <w:color w:val="373737"/>
          <w:sz w:val="23"/>
          <w:szCs w:val="23"/>
          <w:lang w:eastAsia="ru-RU"/>
        </w:rPr>
        <w:t xml:space="preserve"> на строительство которых получены после вступления в силу настоящего Федерального закона.</w:t>
      </w:r>
    </w:p>
    <w:p w:rsidR="00246CCC" w:rsidRPr="00246CCC" w:rsidRDefault="00246CCC" w:rsidP="00246CCC">
      <w:pPr>
        <w:shd w:val="clear" w:color="auto" w:fill="FFFFFF"/>
        <w:spacing w:before="240" w:after="240" w:line="300" w:lineRule="atLeast"/>
        <w:ind w:left="840"/>
        <w:jc w:val="right"/>
        <w:rPr>
          <w:rFonts w:ascii="Arial" w:eastAsia="Times New Roman" w:hAnsi="Arial" w:cs="Arial"/>
          <w:color w:val="373737"/>
          <w:sz w:val="23"/>
          <w:szCs w:val="23"/>
          <w:lang w:eastAsia="ru-RU"/>
        </w:rPr>
      </w:pPr>
      <w:r w:rsidRPr="00246CCC">
        <w:rPr>
          <w:rFonts w:ascii="Arial" w:eastAsia="Times New Roman" w:hAnsi="Arial" w:cs="Arial"/>
          <w:b/>
          <w:bCs/>
          <w:color w:val="373737"/>
          <w:sz w:val="23"/>
          <w:szCs w:val="23"/>
          <w:lang w:eastAsia="ru-RU"/>
        </w:rPr>
        <w:t>Президент </w:t>
      </w:r>
      <w:r w:rsidRPr="00246CCC">
        <w:rPr>
          <w:rFonts w:ascii="Arial" w:eastAsia="Times New Roman" w:hAnsi="Arial" w:cs="Arial"/>
          <w:b/>
          <w:bCs/>
          <w:color w:val="373737"/>
          <w:sz w:val="23"/>
          <w:szCs w:val="23"/>
          <w:lang w:eastAsia="ru-RU"/>
        </w:rPr>
        <w:br/>
        <w:t>Российской Федерации </w:t>
      </w:r>
      <w:r w:rsidRPr="00246CCC">
        <w:rPr>
          <w:rFonts w:ascii="Arial" w:eastAsia="Times New Roman" w:hAnsi="Arial" w:cs="Arial"/>
          <w:b/>
          <w:bCs/>
          <w:color w:val="373737"/>
          <w:sz w:val="23"/>
          <w:szCs w:val="23"/>
          <w:lang w:eastAsia="ru-RU"/>
        </w:rPr>
        <w:br/>
      </w:r>
      <w:proofErr w:type="spellStart"/>
      <w:r w:rsidRPr="00246CCC">
        <w:rPr>
          <w:rFonts w:ascii="Arial" w:eastAsia="Times New Roman" w:hAnsi="Arial" w:cs="Arial"/>
          <w:b/>
          <w:bCs/>
          <w:color w:val="373737"/>
          <w:sz w:val="23"/>
          <w:szCs w:val="23"/>
          <w:lang w:eastAsia="ru-RU"/>
        </w:rPr>
        <w:t>В.Путин</w:t>
      </w:r>
      <w:proofErr w:type="spellEnd"/>
    </w:p>
    <w:p w:rsidR="004575D3" w:rsidRDefault="004575D3"/>
    <w:sectPr w:rsidR="0045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67"/>
    <w:rsid w:val="00041C11"/>
    <w:rsid w:val="00246CCC"/>
    <w:rsid w:val="004575D3"/>
    <w:rsid w:val="006B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6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6C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C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6CC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46CCC"/>
  </w:style>
  <w:style w:type="character" w:styleId="a3">
    <w:name w:val="Hyperlink"/>
    <w:basedOn w:val="a0"/>
    <w:uiPriority w:val="99"/>
    <w:semiHidden/>
    <w:unhideWhenUsed/>
    <w:rsid w:val="00246CCC"/>
    <w:rPr>
      <w:color w:val="0000FF"/>
      <w:u w:val="single"/>
    </w:rPr>
  </w:style>
  <w:style w:type="character" w:customStyle="1" w:styleId="comments">
    <w:name w:val="comments"/>
    <w:basedOn w:val="a0"/>
    <w:rsid w:val="00246CCC"/>
  </w:style>
  <w:style w:type="character" w:customStyle="1" w:styleId="tik-text">
    <w:name w:val="tik-text"/>
    <w:basedOn w:val="a0"/>
    <w:rsid w:val="00246CCC"/>
  </w:style>
  <w:style w:type="paragraph" w:styleId="a4">
    <w:name w:val="Normal (Web)"/>
    <w:basedOn w:val="a"/>
    <w:uiPriority w:val="99"/>
    <w:semiHidden/>
    <w:unhideWhenUsed/>
    <w:rsid w:val="00246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6CCC"/>
    <w:rPr>
      <w:b/>
      <w:bCs/>
    </w:rPr>
  </w:style>
  <w:style w:type="paragraph" w:styleId="a6">
    <w:name w:val="Balloon Text"/>
    <w:basedOn w:val="a"/>
    <w:link w:val="a7"/>
    <w:uiPriority w:val="99"/>
    <w:semiHidden/>
    <w:unhideWhenUsed/>
    <w:rsid w:val="00041C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6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6C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C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6CC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46CCC"/>
  </w:style>
  <w:style w:type="character" w:styleId="a3">
    <w:name w:val="Hyperlink"/>
    <w:basedOn w:val="a0"/>
    <w:uiPriority w:val="99"/>
    <w:semiHidden/>
    <w:unhideWhenUsed/>
    <w:rsid w:val="00246CCC"/>
    <w:rPr>
      <w:color w:val="0000FF"/>
      <w:u w:val="single"/>
    </w:rPr>
  </w:style>
  <w:style w:type="character" w:customStyle="1" w:styleId="comments">
    <w:name w:val="comments"/>
    <w:basedOn w:val="a0"/>
    <w:rsid w:val="00246CCC"/>
  </w:style>
  <w:style w:type="character" w:customStyle="1" w:styleId="tik-text">
    <w:name w:val="tik-text"/>
    <w:basedOn w:val="a0"/>
    <w:rsid w:val="00246CCC"/>
  </w:style>
  <w:style w:type="paragraph" w:styleId="a4">
    <w:name w:val="Normal (Web)"/>
    <w:basedOn w:val="a"/>
    <w:uiPriority w:val="99"/>
    <w:semiHidden/>
    <w:unhideWhenUsed/>
    <w:rsid w:val="00246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6CCC"/>
    <w:rPr>
      <w:b/>
      <w:bCs/>
    </w:rPr>
  </w:style>
  <w:style w:type="paragraph" w:styleId="a6">
    <w:name w:val="Balloon Text"/>
    <w:basedOn w:val="a"/>
    <w:link w:val="a7"/>
    <w:uiPriority w:val="99"/>
    <w:semiHidden/>
    <w:unhideWhenUsed/>
    <w:rsid w:val="00041C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62911">
      <w:bodyDiv w:val="1"/>
      <w:marLeft w:val="0"/>
      <w:marRight w:val="0"/>
      <w:marTop w:val="0"/>
      <w:marBottom w:val="0"/>
      <w:divBdr>
        <w:top w:val="none" w:sz="0" w:space="0" w:color="auto"/>
        <w:left w:val="none" w:sz="0" w:space="0" w:color="auto"/>
        <w:bottom w:val="none" w:sz="0" w:space="0" w:color="auto"/>
        <w:right w:val="none" w:sz="0" w:space="0" w:color="auto"/>
      </w:divBdr>
      <w:divsChild>
        <w:div w:id="49883549">
          <w:marLeft w:val="240"/>
          <w:marRight w:val="0"/>
          <w:marTop w:val="270"/>
          <w:marBottom w:val="0"/>
          <w:divBdr>
            <w:top w:val="none" w:sz="0" w:space="0" w:color="auto"/>
            <w:left w:val="none" w:sz="0" w:space="0" w:color="auto"/>
            <w:bottom w:val="none" w:sz="0" w:space="0" w:color="auto"/>
            <w:right w:val="none" w:sz="0" w:space="0" w:color="auto"/>
          </w:divBdr>
          <w:divsChild>
            <w:div w:id="984503792">
              <w:marLeft w:val="0"/>
              <w:marRight w:val="0"/>
              <w:marTop w:val="0"/>
              <w:marBottom w:val="0"/>
              <w:divBdr>
                <w:top w:val="none" w:sz="0" w:space="0" w:color="auto"/>
                <w:left w:val="none" w:sz="0" w:space="0" w:color="auto"/>
                <w:bottom w:val="none" w:sz="0" w:space="0" w:color="auto"/>
                <w:right w:val="none" w:sz="0" w:space="0" w:color="auto"/>
              </w:divBdr>
              <w:divsChild>
                <w:div w:id="1331373881">
                  <w:marLeft w:val="0"/>
                  <w:marRight w:val="0"/>
                  <w:marTop w:val="0"/>
                  <w:marBottom w:val="0"/>
                  <w:divBdr>
                    <w:top w:val="none" w:sz="0" w:space="0" w:color="auto"/>
                    <w:left w:val="none" w:sz="0" w:space="0" w:color="auto"/>
                    <w:bottom w:val="none" w:sz="0" w:space="0" w:color="auto"/>
                    <w:right w:val="none" w:sz="0" w:space="0" w:color="auto"/>
                  </w:divBdr>
                </w:div>
                <w:div w:id="13962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14785">
          <w:marLeft w:val="240"/>
          <w:marRight w:val="0"/>
          <w:marTop w:val="0"/>
          <w:marBottom w:val="0"/>
          <w:divBdr>
            <w:top w:val="none" w:sz="0" w:space="0" w:color="auto"/>
            <w:left w:val="none" w:sz="0" w:space="0" w:color="auto"/>
            <w:bottom w:val="none" w:sz="0" w:space="0" w:color="auto"/>
            <w:right w:val="none" w:sz="0" w:space="0" w:color="auto"/>
          </w:divBdr>
          <w:divsChild>
            <w:div w:id="816456903">
              <w:marLeft w:val="0"/>
              <w:marRight w:val="0"/>
              <w:marTop w:val="0"/>
              <w:marBottom w:val="0"/>
              <w:divBdr>
                <w:top w:val="none" w:sz="0" w:space="0" w:color="auto"/>
                <w:left w:val="none" w:sz="0" w:space="0" w:color="auto"/>
                <w:bottom w:val="none" w:sz="0" w:space="0" w:color="auto"/>
                <w:right w:val="none" w:sz="0" w:space="0" w:color="auto"/>
              </w:divBdr>
              <w:divsChild>
                <w:div w:id="496462626">
                  <w:marLeft w:val="0"/>
                  <w:marRight w:val="0"/>
                  <w:marTop w:val="0"/>
                  <w:marBottom w:val="0"/>
                  <w:divBdr>
                    <w:top w:val="none" w:sz="0" w:space="0" w:color="auto"/>
                    <w:left w:val="none" w:sz="0" w:space="0" w:color="auto"/>
                    <w:bottom w:val="none" w:sz="0" w:space="0" w:color="auto"/>
                    <w:right w:val="none" w:sz="0" w:space="0" w:color="auto"/>
                  </w:divBdr>
                  <w:divsChild>
                    <w:div w:id="1940747242">
                      <w:marLeft w:val="0"/>
                      <w:marRight w:val="0"/>
                      <w:marTop w:val="0"/>
                      <w:marBottom w:val="75"/>
                      <w:divBdr>
                        <w:top w:val="none" w:sz="0" w:space="0" w:color="auto"/>
                        <w:left w:val="none" w:sz="0" w:space="0" w:color="auto"/>
                        <w:bottom w:val="none" w:sz="0" w:space="0" w:color="auto"/>
                        <w:right w:val="none" w:sz="0" w:space="0" w:color="auto"/>
                      </w:divBdr>
                    </w:div>
                    <w:div w:id="190268618">
                      <w:marLeft w:val="0"/>
                      <w:marRight w:val="0"/>
                      <w:marTop w:val="0"/>
                      <w:marBottom w:val="0"/>
                      <w:divBdr>
                        <w:top w:val="none" w:sz="0" w:space="0" w:color="auto"/>
                        <w:left w:val="none" w:sz="0" w:space="0" w:color="auto"/>
                        <w:bottom w:val="none" w:sz="0" w:space="0" w:color="auto"/>
                        <w:right w:val="none" w:sz="0" w:space="0" w:color="auto"/>
                      </w:divBdr>
                    </w:div>
                    <w:div w:id="558784766">
                      <w:marLeft w:val="0"/>
                      <w:marRight w:val="0"/>
                      <w:marTop w:val="75"/>
                      <w:marBottom w:val="75"/>
                      <w:divBdr>
                        <w:top w:val="none" w:sz="0" w:space="0" w:color="auto"/>
                        <w:left w:val="none" w:sz="0" w:space="0" w:color="auto"/>
                        <w:bottom w:val="none" w:sz="0" w:space="0" w:color="auto"/>
                        <w:right w:val="none" w:sz="0" w:space="0" w:color="auto"/>
                      </w:divBdr>
                    </w:div>
                  </w:divsChild>
                </w:div>
                <w:div w:id="1879463159">
                  <w:marLeft w:val="0"/>
                  <w:marRight w:val="0"/>
                  <w:marTop w:val="0"/>
                  <w:marBottom w:val="0"/>
                  <w:divBdr>
                    <w:top w:val="none" w:sz="0" w:space="0" w:color="auto"/>
                    <w:left w:val="none" w:sz="0" w:space="0" w:color="auto"/>
                    <w:bottom w:val="none" w:sz="0" w:space="0" w:color="auto"/>
                    <w:right w:val="none" w:sz="0" w:space="0" w:color="auto"/>
                  </w:divBdr>
                  <w:divsChild>
                    <w:div w:id="3176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gazeta/rg/2004/12/31.html" TargetMode="External"/><Relationship Id="rId5" Type="http://schemas.openxmlformats.org/officeDocument/2006/relationships/hyperlink" Target="http://www.rg.ru/2004/12/31/dolevoe-stroitelstvo-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7931</Words>
  <Characters>45209</Characters>
  <Application>Microsoft Office Word</Application>
  <DocSecurity>0</DocSecurity>
  <Lines>376</Lines>
  <Paragraphs>106</Paragraphs>
  <ScaleCrop>false</ScaleCrop>
  <Company>diakov.net</Company>
  <LinksUpToDate>false</LinksUpToDate>
  <CharactersWithSpaces>53034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Валерий</cp:lastModifiedBy>
  <cp:revision>3</cp:revision>
  <dcterms:created xsi:type="dcterms:W3CDTF">2015-09-02T18:17:00Z</dcterms:created>
  <dcterms:modified xsi:type="dcterms:W3CDTF">2016-09-22T04:29:00Z</dcterms:modified>
</cp:coreProperties>
</file>